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195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24.07.2025                                                                                                    с. Попівка</w:t>
      </w:r>
    </w:p>
    <w:p w14:paraId="4DC7F974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>Про продовження функціонування  дитячого</w:t>
      </w:r>
    </w:p>
    <w:p w14:paraId="1AB2B7C0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будинку сімейного типу на території  </w:t>
      </w:r>
    </w:p>
    <w:p w14:paraId="66BD13D4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>Попівської сільської ради</w:t>
      </w:r>
    </w:p>
    <w:p w14:paraId="7C2CBFB8">
      <w:pPr>
        <w:jc w:val="both"/>
        <w:rPr>
          <w:sz w:val="27"/>
          <w:szCs w:val="27"/>
          <w:lang w:val="uk-UA"/>
        </w:rPr>
      </w:pPr>
    </w:p>
    <w:p w14:paraId="383767E0">
      <w:pPr>
        <w:jc w:val="both"/>
        <w:rPr>
          <w:szCs w:val="28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Cs w:val="28"/>
          <w:lang w:val="uk-UA"/>
        </w:rPr>
        <w:t xml:space="preserve">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>
        <w:rPr>
          <w:rFonts w:hint="default"/>
          <w:szCs w:val="28"/>
          <w:lang w:val="uk-UA"/>
        </w:rPr>
        <w:t>постанови Кабінету Міністрів України від 26 квітня 2002 № 564 «Про затвердження Положення про дитячий будинок сімейного типу»</w:t>
      </w:r>
      <w:r>
        <w:rPr>
          <w:szCs w:val="28"/>
          <w:lang w:val="uk-UA"/>
        </w:rPr>
        <w:t xml:space="preserve"> (зі змінами), 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спільного наказу Міністерства соціальної політики України, Міністерства охорони здоров’я України, Міністерства освіти  і науки, молоді та спорту України, Міністерства внутрішніх справ України від 01 червня 2012 року №329/409/652/502  </w:t>
      </w:r>
      <w:r>
        <w:rPr>
          <w:rStyle w:val="18"/>
          <w:lang w:val="uk-UA"/>
        </w:rPr>
        <w:t xml:space="preserve">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типу», </w:t>
      </w:r>
      <w:r>
        <w:rPr>
          <w:szCs w:val="28"/>
          <w:lang w:val="uk-UA"/>
        </w:rPr>
        <w:t xml:space="preserve">враховуючи розпорядження голови Конотопської районної державної адміністрації від 29 липня 2009 року № 296-ОД «Про переведення прийомної сім’ї </w:t>
      </w:r>
      <w:r>
        <w:rPr>
          <w:rFonts w:hint="default"/>
          <w:szCs w:val="28"/>
          <w:lang w:val="uk-UA"/>
        </w:rPr>
        <w:t xml:space="preserve">----- </w:t>
      </w:r>
      <w:r>
        <w:rPr>
          <w:szCs w:val="28"/>
          <w:lang w:val="uk-UA"/>
        </w:rPr>
        <w:t>у дитячий будинок сімейного типу та влаштування до нього дітей, позбавлених батьківського піклування», розпорядження голови Конотопської районної державної адміністрації від 28 лютого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2024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>року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№ 26-ОД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«Про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>влаштування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дитини,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позбавленої батьківського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піклування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виховання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>спільне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проживання 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>
        <w:rPr>
          <w:rFonts w:hint="default"/>
          <w:szCs w:val="28"/>
          <w:lang w:val="uk-UA"/>
        </w:rPr>
        <w:t xml:space="preserve">  </w:t>
      </w:r>
      <w:r>
        <w:rPr>
          <w:szCs w:val="28"/>
          <w:lang w:val="uk-UA"/>
        </w:rPr>
        <w:t>дитячого будинку сімейного типу», розпорядження голови Конотопської районної державної адміністрації від 17 квітня року № 52-ОД «Про влаштування дитини, позбавленої батьківського піклування на виховання та спільне проживання до дитячого будинку сімейного типу», розпорядження голови Конотопської районної державної адміністрації від 23 липня 2025 року № 74-ОД</w:t>
      </w:r>
      <w:r>
        <w:rPr>
          <w:rFonts w:hint="default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«Про припинення функціонування дитячого будинку сімейного типу», розглянувши заяви громадян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 xml:space="preserve"> від 23 липня 2025 року, керуючись статями 34, 40  Закону України «Про місцеве самоврядування в Україні»,</w:t>
      </w:r>
    </w:p>
    <w:p w14:paraId="22852A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виконавчий комітет вирішив:</w:t>
      </w:r>
    </w:p>
    <w:p w14:paraId="34A034E9">
      <w:pPr>
        <w:numPr>
          <w:ilvl w:val="0"/>
          <w:numId w:val="1"/>
        </w:numPr>
        <w:tabs>
          <w:tab w:val="left" w:pos="928"/>
          <w:tab w:val="left" w:pos="1080"/>
          <w:tab w:val="left" w:pos="7088"/>
        </w:tabs>
        <w:ind w:left="0" w:firstLine="567"/>
        <w:jc w:val="both"/>
        <w:rPr>
          <w:bCs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1. Продовжити з 24 липня 2025 року функціонування дитячого будинку сімейного типу на території Попівської сільської ради на базі родини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>---------------</w:t>
      </w:r>
      <w:r>
        <w:rPr>
          <w:szCs w:val="28"/>
          <w:lang w:val="uk-UA"/>
        </w:rPr>
        <w:t xml:space="preserve"> року народження та </w:t>
      </w:r>
      <w:r>
        <w:rPr>
          <w:rFonts w:hint="default"/>
          <w:szCs w:val="28"/>
          <w:lang w:val="uk-UA"/>
        </w:rPr>
        <w:t>--------------------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 xml:space="preserve">-------- </w:t>
      </w:r>
      <w:r>
        <w:rPr>
          <w:szCs w:val="28"/>
          <w:lang w:val="uk-UA"/>
        </w:rPr>
        <w:t xml:space="preserve">року народження, які проживають за адресою: вулиця </w:t>
      </w:r>
      <w:r>
        <w:rPr>
          <w:rFonts w:hint="default"/>
          <w:szCs w:val="28"/>
          <w:lang w:val="uk-UA"/>
        </w:rPr>
        <w:t>---------</w:t>
      </w:r>
      <w:r>
        <w:rPr>
          <w:szCs w:val="28"/>
          <w:lang w:val="uk-UA"/>
        </w:rPr>
        <w:t xml:space="preserve">, будинок </w:t>
      </w:r>
      <w:r>
        <w:rPr>
          <w:rFonts w:hint="default"/>
          <w:szCs w:val="28"/>
          <w:lang w:val="uk-UA"/>
        </w:rPr>
        <w:t>-</w:t>
      </w:r>
      <w:r>
        <w:rPr>
          <w:szCs w:val="28"/>
          <w:lang w:val="uk-UA"/>
        </w:rPr>
        <w:t xml:space="preserve">, село Фесівка Конотопського району Сумської області, </w:t>
      </w:r>
      <w:r>
        <w:rPr>
          <w:bCs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в якому виховуються особи з числа дітей, позбавлених батьківського піклування,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року народження,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року народження, діти, позбавлені батьківського піклування,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--------- 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року народження,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року народження,</w:t>
      </w:r>
      <w:r>
        <w:rPr>
          <w:color w:val="FF0000"/>
          <w:szCs w:val="28"/>
          <w:lang w:val="uk-UA"/>
        </w:rPr>
        <w:t xml:space="preserve">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>-----------------</w:t>
      </w:r>
      <w:r>
        <w:rPr>
          <w:color w:val="000000" w:themeColor="text1"/>
          <w:szCs w:val="28"/>
          <w:lang w:val="uk-UA"/>
          <w14:textFill>
            <w14:solidFill>
              <w14:schemeClr w14:val="tx1"/>
            </w14:solidFill>
          </w14:textFill>
        </w:rPr>
        <w:t xml:space="preserve"> року народження.</w:t>
      </w:r>
    </w:p>
    <w:p w14:paraId="7084584E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2. Покласти персональну відповідальність за життя, здоров’я, фізичний та психічний розвиток дітей-вихованців на батьків – вихователів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  <w:lang w:val="uk-UA"/>
        </w:rPr>
        <w:t xml:space="preserve"> та Д</w:t>
      </w:r>
      <w:r>
        <w:rPr>
          <w:rFonts w:hint="default"/>
          <w:szCs w:val="28"/>
          <w:lang w:val="uk-UA"/>
        </w:rPr>
        <w:t>---------</w:t>
      </w:r>
      <w:bookmarkStart w:id="0" w:name="_GoBack"/>
      <w:bookmarkEnd w:id="0"/>
      <w:r>
        <w:rPr>
          <w:szCs w:val="28"/>
          <w:lang w:val="uk-UA"/>
        </w:rPr>
        <w:t>.</w:t>
      </w:r>
    </w:p>
    <w:p w14:paraId="39E3CFD7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3. На підставі цього рішення укласти Договір про організацію діяльності дитячого будинку сімейного типу до якого влаштовуються діти на виховання та спільне проживання, між батьками - вихователями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>.</w:t>
      </w:r>
    </w:p>
    <w:p w14:paraId="527E1FF7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та Попівською сільською радою.</w:t>
      </w:r>
    </w:p>
    <w:p w14:paraId="4EA52B5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 Відділу – Службі у справах дітей Попівської сільської ради Конотопського району Сумської області:</w:t>
      </w:r>
    </w:p>
    <w:p w14:paraId="10E5F9E7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4.1 Підготувати договір між Попівською сільською радою та батьками - вихователями </w:t>
      </w:r>
      <w:r>
        <w:rPr>
          <w:rFonts w:hint="default"/>
          <w:szCs w:val="28"/>
          <w:lang w:val="uk-UA"/>
        </w:rPr>
        <w:t>---------</w:t>
      </w:r>
      <w:r>
        <w:rPr>
          <w:szCs w:val="28"/>
          <w:lang w:val="uk-UA"/>
        </w:rPr>
        <w:t xml:space="preserve"> та </w:t>
      </w:r>
      <w:r>
        <w:rPr>
          <w:rFonts w:hint="default"/>
          <w:szCs w:val="28"/>
          <w:lang w:val="uk-UA"/>
        </w:rPr>
        <w:t>------</w:t>
      </w:r>
      <w:r>
        <w:rPr>
          <w:szCs w:val="28"/>
          <w:lang w:val="uk-UA"/>
        </w:rPr>
        <w:t>.</w:t>
      </w:r>
    </w:p>
    <w:p w14:paraId="5CA338CB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4.2 Здійснювати контроль за виконанням батьками - вихователями укладеного договору та умовами проживання та виховання дітей в дитячому будинку сімейного типу.</w:t>
      </w:r>
    </w:p>
    <w:p w14:paraId="037002D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4.3 Щорічно готувати звіт про стан утримання і розвиток дітей у дитячому будинку сімейного типу.</w:t>
      </w:r>
    </w:p>
    <w:p w14:paraId="4B87DF6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 Комунальному закладу  «Центр надання соціальних послуг» Попівської сільської ради Конотопського району дитячим будинком сімейного типу фахівця із соціальної роботи.</w:t>
      </w:r>
    </w:p>
    <w:p w14:paraId="4D6F1FDA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5.2 Забезпечити здійснення соціального супроводу, надання комплексу послуг, спрямованих на сприяння створенню батьками - вихователями належних умов функціонування дитячого будинку сімейного типу.</w:t>
      </w:r>
    </w:p>
    <w:p w14:paraId="0BAD1542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5.3 Щороку до 20 грудня надавати відділу – Службі у справах дітей Попівської сільської ради звіт про ефективність функціонування дитячого будинку сімейного типу.</w:t>
      </w:r>
    </w:p>
    <w:p w14:paraId="1A2F963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 Рекомендувати Конотопському об’єднаному управлінню пенсійного фонду України Сумської області:</w:t>
      </w:r>
    </w:p>
    <w:p w14:paraId="25CF521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6.1 Забезпечувати своєчасне призначення та проведення виплат державної соціальної допомоги на  дітей, грошового забезпечення батькам - вихователям, в межах видатків, передбачених чинним законодавством.</w:t>
      </w:r>
    </w:p>
    <w:p w14:paraId="439CD0B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6.2 Здійснювати зазначені виплати на дітей, грошового забезпечення батькам – вихователям, щомісяця до 20 числа.</w:t>
      </w:r>
    </w:p>
    <w:p w14:paraId="69E3F6F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6.3 Щорічно надавати відділу – Службі у справах дітей інформацію про призначення державної соціальної допомоги дітям - вихованцям, грошового забезпечення батькам - вихователям та про причини не призначення, не виплати, чи припинення їх виплати.</w:t>
      </w:r>
    </w:p>
    <w:p w14:paraId="4EFB77A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 Рекомендувати КНП «Центр первинної медико – санітарної допомоги» Попівської сільської ради Конотопського району Сумської області:</w:t>
      </w:r>
    </w:p>
    <w:p w14:paraId="6DFFE5BB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7.1 Забезпечити проходження медичного огляду дітям - вихованцям двічі на рік, у разі потреби здійснювати диспансерний нагляд і своєчасне лікування.</w:t>
      </w:r>
    </w:p>
    <w:p w14:paraId="694EB01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7.2 Надавати відділу – Службі у справах дітей звіт про стан здоров</w:t>
      </w:r>
      <w:r>
        <w:rPr>
          <w:color w:val="auto"/>
          <w:szCs w:val="28"/>
        </w:rPr>
        <w:t>’</w:t>
      </w:r>
      <w:r>
        <w:rPr>
          <w:color w:val="auto"/>
          <w:szCs w:val="28"/>
          <w:lang w:val="uk-UA"/>
        </w:rPr>
        <w:t>я та розвитку дітей, дотримання батьками - вихователями рекомендацій лікарів.</w:t>
      </w:r>
    </w:p>
    <w:p w14:paraId="5D98868F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 Відділу освіти Попівської сільської ради Конотопського району Сумської області:</w:t>
      </w:r>
    </w:p>
    <w:p w14:paraId="477E2CF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8.1 Забезпечити право дітей, позбавлених батьківського піклування на здобуття загальної середньої освіти, а у разі потреби – індивідуального навчання.</w:t>
      </w:r>
    </w:p>
    <w:p w14:paraId="184A674C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8.2 Щорічно надавати відділу – Службі у справах дітей Попівської сільської ради інформацію про рівень розвитку та знань дітей, участь батьків - вихователів у вихованні, навчанні та розвитку дітей - вихованців.</w:t>
      </w:r>
    </w:p>
    <w:p w14:paraId="27560D17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8.3 Забезпечити пільгове оздоровлення дітей, позбавлених батьківського піклування.</w:t>
      </w:r>
    </w:p>
    <w:p w14:paraId="7B099E4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9. Рекомендувати Конотопському РВП ГУНП в Сумській області, щорічно надавати відділу – Службі у справах дітей Попівської сільської ради інформацію про відсутність проявів асоціальної поведінки з боку батьків - вихователів чи дітей – вихованців дитячого будинку сімейного типу.</w:t>
      </w:r>
    </w:p>
    <w:p w14:paraId="28E2202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10. Контроль за виконанням цього рішення покласти на заступника сільського голови з питань діяльності виконавчих органів ради Тетяну ШЕРУДИЛО.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159D8F33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9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2340D873">
      <w:pPr>
        <w:pStyle w:val="9"/>
        <w:jc w:val="left"/>
        <w:rPr>
          <w:sz w:val="16"/>
          <w:szCs w:val="20"/>
        </w:rPr>
      </w:pPr>
    </w:p>
    <w:p w14:paraId="1F19100B">
      <w:pPr>
        <w:pStyle w:val="9"/>
        <w:jc w:val="left"/>
        <w:rPr>
          <w:sz w:val="16"/>
          <w:szCs w:val="20"/>
        </w:rPr>
      </w:pPr>
    </w:p>
    <w:p w14:paraId="701F298D">
      <w:pPr>
        <w:pStyle w:val="9"/>
        <w:jc w:val="left"/>
        <w:rPr>
          <w:sz w:val="16"/>
          <w:szCs w:val="20"/>
        </w:rPr>
      </w:pPr>
    </w:p>
    <w:p w14:paraId="277E9CD9">
      <w:pPr>
        <w:pStyle w:val="9"/>
        <w:jc w:val="left"/>
        <w:rPr>
          <w:sz w:val="16"/>
          <w:szCs w:val="20"/>
        </w:rPr>
      </w:pPr>
    </w:p>
    <w:p w14:paraId="12BAA1BC">
      <w:pPr>
        <w:pStyle w:val="9"/>
        <w:jc w:val="left"/>
        <w:rPr>
          <w:sz w:val="16"/>
          <w:szCs w:val="20"/>
        </w:rPr>
      </w:pPr>
    </w:p>
    <w:p w14:paraId="25B3F2EA">
      <w:pPr>
        <w:pStyle w:val="9"/>
        <w:jc w:val="left"/>
        <w:rPr>
          <w:sz w:val="16"/>
          <w:szCs w:val="20"/>
        </w:rPr>
      </w:pPr>
    </w:p>
    <w:p w14:paraId="18AC2CDF">
      <w:pPr>
        <w:pStyle w:val="9"/>
        <w:jc w:val="left"/>
        <w:rPr>
          <w:sz w:val="16"/>
          <w:szCs w:val="20"/>
        </w:rPr>
      </w:pPr>
    </w:p>
    <w:p w14:paraId="24636F0C">
      <w:pPr>
        <w:pStyle w:val="9"/>
        <w:jc w:val="left"/>
        <w:rPr>
          <w:sz w:val="16"/>
          <w:szCs w:val="20"/>
        </w:rPr>
      </w:pPr>
    </w:p>
    <w:p w14:paraId="59370E93">
      <w:pPr>
        <w:pStyle w:val="9"/>
        <w:jc w:val="left"/>
        <w:rPr>
          <w:sz w:val="16"/>
          <w:szCs w:val="20"/>
        </w:rPr>
      </w:pPr>
    </w:p>
    <w:p w14:paraId="1580AF21">
      <w:pPr>
        <w:pStyle w:val="9"/>
        <w:jc w:val="left"/>
        <w:rPr>
          <w:sz w:val="16"/>
          <w:szCs w:val="20"/>
        </w:rPr>
      </w:pPr>
    </w:p>
    <w:p w14:paraId="753EBAB6">
      <w:pPr>
        <w:pStyle w:val="9"/>
        <w:jc w:val="left"/>
        <w:rPr>
          <w:sz w:val="16"/>
          <w:szCs w:val="20"/>
        </w:rPr>
      </w:pPr>
    </w:p>
    <w:p w14:paraId="139A1707">
      <w:pPr>
        <w:pStyle w:val="9"/>
        <w:jc w:val="left"/>
        <w:rPr>
          <w:sz w:val="16"/>
          <w:szCs w:val="20"/>
        </w:rPr>
      </w:pPr>
    </w:p>
    <w:p w14:paraId="4C8E7472">
      <w:pPr>
        <w:pStyle w:val="9"/>
        <w:jc w:val="left"/>
        <w:rPr>
          <w:sz w:val="16"/>
          <w:szCs w:val="20"/>
        </w:rPr>
      </w:pPr>
    </w:p>
    <w:p w14:paraId="37DC8E15">
      <w:pPr>
        <w:pStyle w:val="9"/>
        <w:jc w:val="left"/>
        <w:rPr>
          <w:sz w:val="16"/>
          <w:szCs w:val="20"/>
        </w:rPr>
      </w:pPr>
    </w:p>
    <w:p w14:paraId="44BE2EE1">
      <w:pPr>
        <w:pStyle w:val="9"/>
        <w:jc w:val="left"/>
        <w:rPr>
          <w:sz w:val="16"/>
          <w:szCs w:val="20"/>
          <w:lang w:val="ru-RU"/>
        </w:rPr>
      </w:pPr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12419"/>
    <w:multiLevelType w:val="multilevel"/>
    <w:tmpl w:val="40012419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270"/>
        </w:tabs>
        <w:ind w:left="127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990"/>
        </w:tabs>
        <w:ind w:left="199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10"/>
        </w:tabs>
        <w:ind w:left="271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430"/>
        </w:tabs>
        <w:ind w:left="343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150"/>
        </w:tabs>
        <w:ind w:left="415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870"/>
        </w:tabs>
        <w:ind w:left="487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590"/>
        </w:tabs>
        <w:ind w:left="559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310"/>
        </w:tabs>
        <w:ind w:left="631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146A"/>
    <w:rsid w:val="000923F7"/>
    <w:rsid w:val="00094A0E"/>
    <w:rsid w:val="000A168F"/>
    <w:rsid w:val="000B2E31"/>
    <w:rsid w:val="000B4F86"/>
    <w:rsid w:val="000B600D"/>
    <w:rsid w:val="000B7D3C"/>
    <w:rsid w:val="0011554C"/>
    <w:rsid w:val="00130E55"/>
    <w:rsid w:val="001352A7"/>
    <w:rsid w:val="00153FA8"/>
    <w:rsid w:val="00154337"/>
    <w:rsid w:val="00155011"/>
    <w:rsid w:val="00156F18"/>
    <w:rsid w:val="00177A42"/>
    <w:rsid w:val="00191CC4"/>
    <w:rsid w:val="0019331A"/>
    <w:rsid w:val="001A0E0F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E4F99"/>
    <w:rsid w:val="00325E84"/>
    <w:rsid w:val="0032741F"/>
    <w:rsid w:val="003318FC"/>
    <w:rsid w:val="00336279"/>
    <w:rsid w:val="00353B14"/>
    <w:rsid w:val="00353B7B"/>
    <w:rsid w:val="00381614"/>
    <w:rsid w:val="00383E38"/>
    <w:rsid w:val="003B5020"/>
    <w:rsid w:val="003D485E"/>
    <w:rsid w:val="00424B77"/>
    <w:rsid w:val="00473408"/>
    <w:rsid w:val="0047460F"/>
    <w:rsid w:val="004822ED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56ADC"/>
    <w:rsid w:val="00767316"/>
    <w:rsid w:val="007724F3"/>
    <w:rsid w:val="007844D5"/>
    <w:rsid w:val="00793BCB"/>
    <w:rsid w:val="007A5F69"/>
    <w:rsid w:val="007B0B42"/>
    <w:rsid w:val="007B2272"/>
    <w:rsid w:val="007B256C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2AC"/>
    <w:rsid w:val="008D44A1"/>
    <w:rsid w:val="008E43C3"/>
    <w:rsid w:val="009119F6"/>
    <w:rsid w:val="00914A2A"/>
    <w:rsid w:val="009215F7"/>
    <w:rsid w:val="00933B83"/>
    <w:rsid w:val="0093427D"/>
    <w:rsid w:val="00950087"/>
    <w:rsid w:val="009657CF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B7D"/>
    <w:rsid w:val="00B20D6A"/>
    <w:rsid w:val="00B3625A"/>
    <w:rsid w:val="00B51BDF"/>
    <w:rsid w:val="00B53CCC"/>
    <w:rsid w:val="00B543DD"/>
    <w:rsid w:val="00B81110"/>
    <w:rsid w:val="00B84AAC"/>
    <w:rsid w:val="00B910FB"/>
    <w:rsid w:val="00B969A6"/>
    <w:rsid w:val="00BA3F54"/>
    <w:rsid w:val="00BA77F1"/>
    <w:rsid w:val="00BE1267"/>
    <w:rsid w:val="00BE273A"/>
    <w:rsid w:val="00BE6470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32FF1"/>
    <w:rsid w:val="00D37D36"/>
    <w:rsid w:val="00D51FA3"/>
    <w:rsid w:val="00D70E54"/>
    <w:rsid w:val="00DA2C8D"/>
    <w:rsid w:val="00DA3ADA"/>
    <w:rsid w:val="00DC47EB"/>
    <w:rsid w:val="00DE3376"/>
    <w:rsid w:val="00E017E0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9AD"/>
    <w:rsid w:val="00F01DED"/>
    <w:rsid w:val="00F028B7"/>
    <w:rsid w:val="00F11504"/>
    <w:rsid w:val="00F12A99"/>
    <w:rsid w:val="00F26042"/>
    <w:rsid w:val="00F31AEA"/>
    <w:rsid w:val="00F3460D"/>
    <w:rsid w:val="00F44B0C"/>
    <w:rsid w:val="00F462F0"/>
    <w:rsid w:val="00F5324D"/>
    <w:rsid w:val="00F66500"/>
    <w:rsid w:val="00F71599"/>
    <w:rsid w:val="00F84259"/>
    <w:rsid w:val="00F97CAF"/>
    <w:rsid w:val="00FA79B0"/>
    <w:rsid w:val="00FB0B52"/>
    <w:rsid w:val="00FF5900"/>
    <w:rsid w:val="00FF7BBB"/>
    <w:rsid w:val="28206335"/>
    <w:rsid w:val="4A033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3"/>
    <w:qFormat/>
    <w:uiPriority w:val="0"/>
    <w:pPr>
      <w:jc w:val="both"/>
    </w:pPr>
    <w:rPr>
      <w:color w:val="auto"/>
      <w:szCs w:val="28"/>
      <w:lang w:val="uk-U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5">
    <w:name w:val="Тема примечания Знак"/>
    <w:basedOn w:val="14"/>
    <w:link w:val="8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character" w:customStyle="1" w:styleId="17">
    <w:name w:val="copy-file-field"/>
    <w:qFormat/>
    <w:uiPriority w:val="0"/>
  </w:style>
  <w:style w:type="character" w:customStyle="1" w:styleId="18">
    <w:name w:val="rvts2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1317-2288-479F-ADFA-B3A0E872C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1260</Words>
  <Characters>7184</Characters>
  <Lines>59</Lines>
  <Paragraphs>16</Paragraphs>
  <TotalTime>926</TotalTime>
  <ScaleCrop>false</ScaleCrop>
  <LinksUpToDate>false</LinksUpToDate>
  <CharactersWithSpaces>8428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2025-07-30T08:00:00Z</cp:lastPrinted>
  <dcterms:modified xsi:type="dcterms:W3CDTF">2025-08-05T10:34:26Z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D9AA27E089BF41FF8420286C1F4CC385_13</vt:lpwstr>
  </property>
</Properties>
</file>