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5" w:rsidRPr="00FF58A5" w:rsidRDefault="00FF58A5" w:rsidP="00FF58A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DD0ED9" w:rsidRDefault="00DD0ED9" w:rsidP="00FF58A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FF58A5" w:rsidRPr="00FF58A5" w:rsidRDefault="00FF58A5" w:rsidP="00FF58A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  <w:r w:rsidRPr="00FF58A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FF3F924" wp14:editId="5DA9ACF3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8A5" w:rsidRPr="00FF58A5" w:rsidRDefault="00FF58A5" w:rsidP="00FF58A5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val="uk-UA"/>
        </w:rPr>
      </w:pPr>
    </w:p>
    <w:p w:rsidR="00FF58A5" w:rsidRPr="00FF58A5" w:rsidRDefault="00FF58A5" w:rsidP="00FF58A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FF58A5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ВИКОНАВЧИЙ КОМІТЕТ</w:t>
      </w:r>
    </w:p>
    <w:p w:rsidR="00FF58A5" w:rsidRPr="00FF58A5" w:rsidRDefault="00FF58A5" w:rsidP="00FF58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F58A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ПОПІВСЬКА СІЛЬСЬКА РАДА</w:t>
      </w:r>
    </w:p>
    <w:p w:rsidR="00FF58A5" w:rsidRPr="00FF58A5" w:rsidRDefault="00FF58A5" w:rsidP="00FF58A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F58A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КОНОТОПСЬКОГО РАЙОНУ СУМСЬКОЇ ОБЛАСТІ</w:t>
      </w:r>
    </w:p>
    <w:p w:rsidR="00FF58A5" w:rsidRPr="00FF58A5" w:rsidRDefault="00FF58A5" w:rsidP="00FF5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F58A5" w:rsidRPr="00FF58A5" w:rsidRDefault="00FF58A5" w:rsidP="00FF5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FF58A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РІШЕННЯ №</w:t>
      </w:r>
      <w:r w:rsidRPr="00FF58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10090">
        <w:rPr>
          <w:rFonts w:ascii="Times New Roman" w:eastAsia="Calibri" w:hAnsi="Times New Roman" w:cs="Times New Roman"/>
          <w:b/>
          <w:sz w:val="28"/>
          <w:szCs w:val="28"/>
          <w:lang w:val="uk-UA"/>
        </w:rPr>
        <w:t>194</w:t>
      </w:r>
      <w:bookmarkStart w:id="0" w:name="_GoBack"/>
      <w:bookmarkEnd w:id="0"/>
      <w:r w:rsidRPr="00FF58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FF58A5" w:rsidRPr="00FF58A5" w:rsidRDefault="00FF58A5" w:rsidP="00FF5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FF58A5" w:rsidRPr="00FF58A5" w:rsidRDefault="00411673" w:rsidP="00FF58A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="008023BE">
        <w:rPr>
          <w:rFonts w:ascii="Times New Roman" w:eastAsia="Calibri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.08.2024</w:t>
      </w:r>
      <w:r w:rsidR="00FF58A5" w:rsidRPr="00FF58A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с. Попівка</w:t>
      </w:r>
    </w:p>
    <w:p w:rsidR="00FF58A5" w:rsidRPr="00FF58A5" w:rsidRDefault="00FF58A5" w:rsidP="00FF58A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A5" w:rsidRPr="00FF58A5" w:rsidRDefault="00FF58A5" w:rsidP="00FF58A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FF58A5" w:rsidRPr="00FF58A5" w:rsidRDefault="00FF58A5" w:rsidP="00FF58A5">
      <w:pPr>
        <w:tabs>
          <w:tab w:val="left" w:pos="3686"/>
        </w:tabs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ru-RU"/>
        </w:rPr>
        <w:t>Про затвердження висновку щодо визначення місця проживання малолітньої дитини, разом з батьком</w:t>
      </w:r>
    </w:p>
    <w:p w:rsidR="00FF58A5" w:rsidRPr="00FF58A5" w:rsidRDefault="00FF58A5" w:rsidP="00FF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135"/>
          <w:sz w:val="28"/>
          <w:szCs w:val="28"/>
          <w:lang w:val="uk-UA" w:eastAsia="ru-RU"/>
        </w:rPr>
      </w:pPr>
    </w:p>
    <w:p w:rsidR="00FF58A5" w:rsidRPr="00FF58A5" w:rsidRDefault="00071696" w:rsidP="000716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Відповідно до </w:t>
      </w:r>
      <w:r w:rsidR="00205379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статті 19 </w:t>
      </w:r>
      <w:r w:rsidR="00FF58A5"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Сімейного кодексу України, статей 8, 12 Закону України «Про охорону дитинства»,</w:t>
      </w:r>
      <w:r w:rsidR="0020537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 пункту 72, </w:t>
      </w:r>
      <w:r w:rsidR="00FF58A5" w:rsidRPr="00FF5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74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з захистом прав дитини», </w:t>
      </w:r>
      <w:r w:rsidR="0011111A" w:rsidRP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ухвали Конотопського міськрайонного суду Сумської області від 06.08.2024 року по справі </w:t>
      </w:r>
      <w:r w:rsidR="00205379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№</w:t>
      </w:r>
      <w:r w:rsidR="0011111A" w:rsidRP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577/3399/24 та</w:t>
      </w:r>
      <w:r w:rsidR="00FF58A5" w:rsidRPr="0011111A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враховуючи</w:t>
      </w:r>
      <w:r w:rsidR="00FF58A5" w:rsidRPr="0011111A">
        <w:rPr>
          <w:rFonts w:ascii="Arial" w:eastAsia="Times New Roman" w:hAnsi="Arial" w:cs="Arial"/>
          <w:color w:val="000000"/>
          <w:sz w:val="28"/>
          <w:szCs w:val="24"/>
          <w:lang w:val="uk-UA" w:eastAsia="ru-RU"/>
        </w:rPr>
        <w:t xml:space="preserve"> </w:t>
      </w:r>
      <w:r w:rsidR="00FF58A5" w:rsidRP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рішення комісії з питань захисту прав дитини виконавчого комітету Попівської сільської ради від </w:t>
      </w:r>
      <w:r w:rsidR="0011111A" w:rsidRP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21.08.2024 року</w:t>
      </w:r>
      <w:r w:rsidR="00FF58A5" w:rsidRP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 та інші подані документи,</w:t>
      </w:r>
      <w:r w:rsidR="00FF58A5" w:rsidRPr="00FF5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керуючись стат</w:t>
      </w:r>
      <w:r w:rsid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ею </w:t>
      </w:r>
      <w:r w:rsidR="0011111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34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 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Закону України «Про місцеве самоврядування в Україні»,</w:t>
      </w:r>
    </w:p>
    <w:p w:rsidR="00FF58A5" w:rsidRPr="00FF58A5" w:rsidRDefault="00FF58A5" w:rsidP="00FF58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>виконавчий комітет вирішив:</w:t>
      </w:r>
    </w:p>
    <w:p w:rsidR="00FF58A5" w:rsidRPr="00FF58A5" w:rsidRDefault="00FF58A5" w:rsidP="00FF58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Затвердити висновок органу опіки та піклування Попівської сільської ради Конотопського району Сумської області про визначення місця проживання малолітньої дитини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-----------------------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------------------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народження разом з батьком,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-----------------------------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що додається. </w:t>
      </w:r>
    </w:p>
    <w:p w:rsidR="00FF58A5" w:rsidRPr="00FF58A5" w:rsidRDefault="00FF58A5" w:rsidP="00FF58A5">
      <w:pPr>
        <w:tabs>
          <w:tab w:val="left" w:pos="0"/>
          <w:tab w:val="left" w:pos="709"/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F58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Контроль за виконанням рішення покласти на заступника сільського голови з питань діяльності виконавчих органів ради Тетяну ШЕРУДИЛО.</w:t>
      </w:r>
    </w:p>
    <w:p w:rsidR="00FF58A5" w:rsidRPr="00FF58A5" w:rsidRDefault="00FF58A5" w:rsidP="00FF58A5">
      <w:pPr>
        <w:tabs>
          <w:tab w:val="left" w:pos="0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F58A5" w:rsidRPr="00FF58A5" w:rsidRDefault="00FF58A5" w:rsidP="00FF58A5">
      <w:pPr>
        <w:tabs>
          <w:tab w:val="left" w:pos="0"/>
          <w:tab w:val="left" w:pos="709"/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0ED9" w:rsidRDefault="00DD0ED9" w:rsidP="00DD0ED9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0ED9">
        <w:rPr>
          <w:b/>
          <w:color w:val="000000"/>
          <w:sz w:val="28"/>
          <w:szCs w:val="28"/>
        </w:rPr>
        <w:t xml:space="preserve">Заступник </w:t>
      </w:r>
      <w:proofErr w:type="spellStart"/>
      <w:r w:rsidRPr="00DD0ED9">
        <w:rPr>
          <w:b/>
          <w:color w:val="000000"/>
          <w:sz w:val="28"/>
          <w:szCs w:val="28"/>
        </w:rPr>
        <w:t>сільського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D0ED9">
        <w:rPr>
          <w:b/>
          <w:color w:val="000000"/>
          <w:sz w:val="28"/>
          <w:szCs w:val="28"/>
        </w:rPr>
        <w:t>голови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r>
        <w:rPr>
          <w:b/>
        </w:rPr>
        <w:t xml:space="preserve"> </w:t>
      </w:r>
      <w:r w:rsidRPr="00DD0ED9">
        <w:rPr>
          <w:b/>
          <w:color w:val="000000"/>
          <w:sz w:val="28"/>
          <w:szCs w:val="28"/>
        </w:rPr>
        <w:t>з</w:t>
      </w:r>
      <w:proofErr w:type="gram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питань</w:t>
      </w:r>
      <w:proofErr w:type="spellEnd"/>
    </w:p>
    <w:p w:rsidR="00D43CB3" w:rsidRDefault="00DD0ED9" w:rsidP="00DD0ED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діяльності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виконавчих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органів</w:t>
      </w:r>
      <w:proofErr w:type="spellEnd"/>
      <w:r w:rsidRPr="00DD0ED9">
        <w:rPr>
          <w:b/>
          <w:color w:val="000000"/>
          <w:sz w:val="28"/>
          <w:szCs w:val="28"/>
        </w:rPr>
        <w:t xml:space="preserve"> ради</w:t>
      </w:r>
      <w:r w:rsidRPr="00FF58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Ірина КЛІГУНОВА</w:t>
      </w:r>
    </w:p>
    <w:p w:rsidR="00DD0ED9" w:rsidRDefault="00DD0ED9" w:rsidP="00DD0ED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DD0ED9" w:rsidRPr="00DD0ED9" w:rsidRDefault="00DD0ED9" w:rsidP="00DD0ED9">
      <w:pPr>
        <w:pStyle w:val="a6"/>
        <w:spacing w:before="0" w:beforeAutospacing="0" w:after="0" w:afterAutospacing="0"/>
        <w:rPr>
          <w:b/>
        </w:rPr>
      </w:pPr>
    </w:p>
    <w:p w:rsidR="00FF58A5" w:rsidRPr="00FF58A5" w:rsidRDefault="00FF58A5" w:rsidP="00FF58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20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18"/>
          <w:szCs w:val="20"/>
          <w:lang w:val="uk-UA" w:eastAsia="ru-RU"/>
        </w:rPr>
        <w:t xml:space="preserve">Тетяна КОЛОМІЙЧЕНКО </w:t>
      </w:r>
    </w:p>
    <w:p w:rsidR="00D43CB3" w:rsidRPr="00D43CB3" w:rsidRDefault="00FF58A5" w:rsidP="00D4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Надіслати: до справи - 1, відділу - Службі у справах дітей – </w:t>
      </w:r>
      <w:r w:rsidR="00D43CB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2</w:t>
      </w:r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, </w:t>
      </w:r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заступнику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сільського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голови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з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питань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діяльності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виконавчих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</w:t>
      </w:r>
      <w:proofErr w:type="spellStart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>органів</w:t>
      </w:r>
      <w:proofErr w:type="spellEnd"/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ru-RU" w:eastAsia="ru-RU"/>
        </w:rPr>
        <w:t xml:space="preserve"> ради –</w:t>
      </w:r>
      <w:r w:rsidRPr="00FF58A5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1.</w:t>
      </w:r>
    </w:p>
    <w:p w:rsidR="00DD0ED9" w:rsidRDefault="00DD0ED9" w:rsidP="00FF58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</w:p>
    <w:p w:rsidR="00FF58A5" w:rsidRPr="00FF58A5" w:rsidRDefault="00FF58A5" w:rsidP="00FF58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lastRenderedPageBreak/>
        <w:t>Додаток</w:t>
      </w:r>
    </w:p>
    <w:p w:rsidR="00FF58A5" w:rsidRPr="00FF58A5" w:rsidRDefault="00FF58A5" w:rsidP="00FF58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до рішення виконавчого комітету </w:t>
      </w:r>
    </w:p>
    <w:p w:rsidR="00FF58A5" w:rsidRPr="00FF58A5" w:rsidRDefault="00FF58A5" w:rsidP="00FF58A5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Попівської сільської ради</w:t>
      </w:r>
    </w:p>
    <w:p w:rsidR="00FF58A5" w:rsidRPr="00FF58A5" w:rsidRDefault="00FF58A5" w:rsidP="00FF58A5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від </w:t>
      </w:r>
      <w:r w:rsidR="0041167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2</w:t>
      </w:r>
      <w:r w:rsidR="008023BE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6</w:t>
      </w:r>
      <w:r w:rsidR="00411673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>.08.2024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 року  №  ________</w:t>
      </w:r>
      <w:r w:rsidRPr="00FF58A5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val="uk-UA" w:eastAsia="ru-RU"/>
        </w:rPr>
        <w:t xml:space="preserve">      </w:t>
      </w:r>
    </w:p>
    <w:p w:rsidR="00FF58A5" w:rsidRDefault="00FF58A5" w:rsidP="0087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F58A5" w:rsidRPr="00FF58A5" w:rsidRDefault="00FF58A5" w:rsidP="0087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7604B" w:rsidRPr="00071696" w:rsidRDefault="0087604B" w:rsidP="0087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16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ВИСНОВОК</w:t>
      </w:r>
    </w:p>
    <w:p w:rsidR="00302BA9" w:rsidRPr="00071696" w:rsidRDefault="00302BA9" w:rsidP="00302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716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органу опіки та піклування Попівської сільської ради Конотопського району Сумської області про визначення місця проживання</w:t>
      </w:r>
    </w:p>
    <w:p w:rsidR="0087604B" w:rsidRPr="00553AA4" w:rsidRDefault="005F5C11" w:rsidP="00302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малолітньої дитини </w:t>
      </w:r>
      <w:r w:rsidR="00553AA4"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------------------------</w:t>
      </w:r>
      <w:r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, </w:t>
      </w:r>
      <w:r w:rsidR="00553AA4"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---------</w:t>
      </w:r>
      <w:r w:rsidR="003C4D72"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народження</w:t>
      </w:r>
      <w:r w:rsidR="00302BA9" w:rsidRPr="00553AA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</w:t>
      </w:r>
      <w:r w:rsidR="0087604B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</w:p>
    <w:p w:rsidR="00A55DE8" w:rsidRPr="00553AA4" w:rsidRDefault="005F5C11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7604B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органу опіки та піклування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Попівської сі</w:t>
      </w:r>
      <w:r w:rsidR="00A55DE8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ьс</w:t>
      </w:r>
      <w:r w:rsidR="00A55DE8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кої ради </w:t>
      </w:r>
      <w:r w:rsidR="0087604B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надійшла ухвала 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Конотопського міськрайонного суду Сумської області</w:t>
      </w:r>
      <w:r w:rsidR="006B0E19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(справа №577/3399/24) від 06.08.2024 року</w:t>
      </w:r>
      <w:r w:rsidR="0087604B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якою зобов’язано 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орган опіки та піклування Попівської сіль</w:t>
      </w:r>
      <w:r w:rsidR="00C934B0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ради Конотопського району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Сумської області </w:t>
      </w:r>
      <w:r w:rsidR="0087604B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висновок 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про доцільність/недоцільність визначення міс</w:t>
      </w:r>
      <w:r w:rsidR="00302BA9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ця проживання дитини </w:t>
      </w:r>
      <w:r w:rsidR="00553AA4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-------------------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53AA4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--------------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разом з матір’ю </w:t>
      </w:r>
      <w:r w:rsidR="00553AA4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---------------</w:t>
      </w:r>
      <w:r w:rsidR="00A55DE8"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F0C0F" w:rsidRPr="00D10090" w:rsidRDefault="00A55DE8" w:rsidP="00D43CB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553AA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4F0C0F" w:rsidRPr="00D10090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частини 5 статті 19 Сімейного Кодексу України орган опіки та піклування подає суду письмовий висновок щодо розв'язання спору 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</w:t>
      </w:r>
    </w:p>
    <w:p w:rsidR="00A55DE8" w:rsidRDefault="004F0C0F" w:rsidP="00D43CB3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</w:pPr>
      <w:r w:rsidRPr="00D1009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Відповідно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до пункту 7</w:t>
      </w:r>
      <w:r w:rsidR="00D12997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4</w:t>
      </w:r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постанови КМУ </w:t>
      </w:r>
      <w:proofErr w:type="spellStart"/>
      <w:proofErr w:type="gram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 24.09.2008</w:t>
      </w:r>
      <w:proofErr w:type="gram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№866 «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Питання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діяльності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органів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опіки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піклування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пов'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язаної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із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захистом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прав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»</w:t>
      </w:r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при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вирішенні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спору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між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батьками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щодо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визначення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місця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проживання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уваги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беруться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ставлення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батьків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до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виконання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батьківських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обов’язків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особиста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прихильність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до кожного з них, стан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здоров’я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факти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вчинення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домашнього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насильства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стосовно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або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за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її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присутності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інші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вагомі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обставини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.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Забезпечується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обстеження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умов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проживання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, а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також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проведення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оцінки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потреб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батьків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з метою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встановлення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їх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здатності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виконувати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обов’язки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щодо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виховання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дитини</w:t>
      </w:r>
      <w:proofErr w:type="spellEnd"/>
      <w:r w:rsidRPr="004F0C0F"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 xml:space="preserve"> та догляду за нею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CE58AA" w:rsidRPr="00CE58AA" w:rsidRDefault="00CE58AA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uk-UA" w:eastAsia="ru-RU"/>
        </w:rPr>
        <w:tab/>
      </w:r>
      <w:r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У громадян України </w:t>
      </w:r>
      <w:r w:rsidR="00553A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------------------</w:t>
      </w:r>
      <w:r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та </w:t>
      </w:r>
      <w:r w:rsidR="00553A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-------------------------</w:t>
      </w:r>
      <w:r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, </w:t>
      </w:r>
      <w:r w:rsidR="00553A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</w:t>
      </w:r>
      <w:r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народилася донька </w:t>
      </w:r>
      <w:r w:rsidR="00553AA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------------------------------</w:t>
      </w:r>
      <w:r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A55DE8" w:rsidRPr="00515004" w:rsidRDefault="00553AA4" w:rsidP="00D43CB3">
      <w:pPr>
        <w:tabs>
          <w:tab w:val="left" w:pos="0"/>
        </w:tabs>
        <w:spacing w:after="0" w:line="276" w:lineRule="auto"/>
        <w:ind w:right="5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 та --------------</w:t>
      </w:r>
      <w:r w:rsidR="00515004" w:rsidRPr="005150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перебували</w:t>
      </w:r>
      <w:r w:rsidR="00CE58AA"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в цивільному шлюбі з </w:t>
      </w:r>
      <w:r w:rsidR="00515004" w:rsidRPr="005150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2021 по 2023 рік, та проживали</w:t>
      </w:r>
      <w:r w:rsidR="00CE58AA"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на території Попівської територіальної</w:t>
      </w:r>
      <w:r w:rsidR="00515004" w:rsidRPr="005150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громади, а саме в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---------------</w:t>
      </w:r>
      <w:r w:rsidR="00515004" w:rsidRPr="005150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CE58AA" w:rsidRPr="00CE58AA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Конотопського району Сумської області</w:t>
      </w:r>
      <w:r w:rsidR="00515004" w:rsidRPr="0051500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B14916" w:rsidRDefault="00765AF1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слів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</w:t>
      </w:r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21.01.2023 року </w:t>
      </w:r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приїхали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батьки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забрали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7C6C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>нібито</w:t>
      </w:r>
      <w:proofErr w:type="spellEnd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допомогти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господарству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того часу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цивільна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дружина разом з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дитиною</w:t>
      </w:r>
      <w:proofErr w:type="spellEnd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стали </w:t>
      </w:r>
      <w:proofErr w:type="spellStart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проживати</w:t>
      </w:r>
      <w:proofErr w:type="spellEnd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селі</w:t>
      </w:r>
      <w:proofErr w:type="spellEnd"/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-----------------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-------------------------</w:t>
      </w:r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неодноразово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56758">
        <w:rPr>
          <w:rFonts w:ascii="Times New Roman" w:eastAsia="Times New Roman" w:hAnsi="Times New Roman" w:cs="Times New Roman"/>
          <w:sz w:val="28"/>
          <w:szCs w:val="28"/>
          <w:lang w:val="ru-RU"/>
        </w:rPr>
        <w:t>приїж</w:t>
      </w:r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жав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допомагав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господарству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бачився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можливості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привозив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подарунки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proofErr w:type="spellStart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>відвідуванні</w:t>
      </w:r>
      <w:proofErr w:type="spellEnd"/>
      <w:r w:rsidR="004F0C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неодноразово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бачив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-----------------------</w:t>
      </w:r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перебувала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нетверезому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стан</w:t>
      </w:r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грубо та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агресивно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поводилась з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отримувала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зауваження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---------- </w:t>
      </w:r>
      <w:r w:rsidR="00A56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заборонила </w:t>
      </w:r>
      <w:proofErr w:type="spellStart"/>
      <w:r w:rsidR="00A56758">
        <w:rPr>
          <w:rFonts w:ascii="Times New Roman" w:eastAsia="Times New Roman" w:hAnsi="Times New Roman" w:cs="Times New Roman"/>
          <w:sz w:val="28"/>
          <w:szCs w:val="28"/>
          <w:lang w:val="ru-RU"/>
        </w:rPr>
        <w:t>бачитись</w:t>
      </w:r>
      <w:proofErr w:type="spellEnd"/>
      <w:r w:rsidR="00A5675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56758">
        <w:rPr>
          <w:rFonts w:ascii="Times New Roman" w:eastAsia="Times New Roman" w:hAnsi="Times New Roman" w:cs="Times New Roman"/>
          <w:sz w:val="28"/>
          <w:szCs w:val="28"/>
          <w:lang w:val="ru-RU"/>
        </w:rPr>
        <w:t>приїж</w:t>
      </w:r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джати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доньки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мотивуючим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тим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B14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</w:t>
      </w:r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="008511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і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цього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достатньо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14916" w:rsidRDefault="00B14916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Коли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-----------------</w:t>
      </w:r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06 </w:t>
      </w:r>
      <w:proofErr w:type="spellStart"/>
      <w:r w:rsidR="007C0D1B"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7C0D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року</w:t>
      </w:r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приїхав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C0D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доньк</w:t>
      </w:r>
      <w:r w:rsidR="007C0D1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spellEnd"/>
      <w:r w:rsidR="007C0D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побачив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занедбана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заплакана, з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подряпинами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ранами на ногах та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спині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алкогольного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сп</w:t>
      </w:r>
      <w:r w:rsidR="005B69A8" w:rsidRP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яніння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вирішив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доньці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залишатись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там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небезпечно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тому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вирішив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негайно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забрати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до себе</w:t>
      </w:r>
      <w:proofErr w:type="gram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село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</w:t>
      </w:r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Конотопського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Сумської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173A0" w:rsidRDefault="007C0D1B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Приїхавши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додо</w:t>
      </w:r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разом з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помітив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поведінці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донька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дуже</w:t>
      </w:r>
      <w:proofErr w:type="spellEnd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вожна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злякана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весь час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кудись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ховається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дуже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реагує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гучні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звуки, погано спить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їсть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викликав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у батька</w:t>
      </w:r>
      <w:proofErr w:type="gram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занепокоєння</w:t>
      </w:r>
      <w:proofErr w:type="spellEnd"/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тому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він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23BE">
        <w:rPr>
          <w:rFonts w:ascii="Times New Roman" w:eastAsia="Times New Roman" w:hAnsi="Times New Roman" w:cs="Times New Roman"/>
          <w:sz w:val="28"/>
          <w:szCs w:val="28"/>
          <w:lang w:val="ru-RU"/>
        </w:rPr>
        <w:t>одразу</w:t>
      </w:r>
      <w:proofErr w:type="spellEnd"/>
      <w:r w:rsidR="008023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звернувся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справах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Попі</w:t>
      </w:r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ської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2A49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4939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ради</w:t>
      </w:r>
      <w:r w:rsidR="008A729F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A729F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проханням</w:t>
      </w:r>
      <w:proofErr w:type="spellEnd"/>
      <w:r w:rsidR="008A729F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вирішенні</w:t>
      </w:r>
      <w:proofErr w:type="spellEnd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Працівниками</w:t>
      </w:r>
      <w:proofErr w:type="spellEnd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відділу</w:t>
      </w:r>
      <w:proofErr w:type="spellEnd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батьку </w:t>
      </w:r>
      <w:proofErr w:type="spellStart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рекомендовано </w:t>
      </w:r>
      <w:proofErr w:type="spellStart"/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</w:t>
      </w:r>
      <w:r w:rsid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FA0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4403B1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2A4939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>клюзивно</w:t>
      </w:r>
      <w:proofErr w:type="spellEnd"/>
      <w:r w:rsidR="002A4939" w:rsidRPr="004403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ресурсного </w:t>
      </w:r>
      <w:r w:rsidR="006173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центру </w:t>
      </w:r>
      <w:proofErr w:type="spellStart"/>
      <w:r w:rsidR="006173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Попівської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з метою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педагогічної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Батко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чітко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виконав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надані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C7E54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A72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8A729F">
        <w:rPr>
          <w:rFonts w:ascii="Times New Roman" w:eastAsia="Times New Roman" w:hAnsi="Times New Roman" w:cs="Times New Roman"/>
          <w:sz w:val="28"/>
          <w:szCs w:val="28"/>
          <w:lang w:val="ru-RU"/>
        </w:rPr>
        <w:t>ході</w:t>
      </w:r>
      <w:proofErr w:type="spellEnd"/>
      <w:r w:rsidR="008A72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729F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консультації</w:t>
      </w:r>
      <w:proofErr w:type="spellEnd"/>
      <w:r w:rsidR="004116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11.06.2024 року</w:t>
      </w:r>
      <w:r w:rsidR="00545F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45F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пеціалістами</w:t>
      </w:r>
      <w:proofErr w:type="spellEnd"/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73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центру</w:t>
      </w:r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проведено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первинне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як у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спостерігався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стійкий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стан. Команда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психолого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педагогічного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Інклюзивного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ресурсного центру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надали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рекомендації</w:t>
      </w:r>
      <w:proofErr w:type="spellEnd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4FDC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>ові</w:t>
      </w:r>
      <w:proofErr w:type="spellEnd"/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консультацією</w:t>
      </w:r>
      <w:proofErr w:type="spellEnd"/>
      <w:r w:rsidR="006173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2A4939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6173A0" w:rsidRPr="0051500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невролога.</w:t>
      </w:r>
    </w:p>
    <w:p w:rsidR="00AE2DDB" w:rsidRDefault="006173A0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18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лікар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невролог</w:t>
      </w:r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>Ковальов</w:t>
      </w:r>
      <w:proofErr w:type="spellEnd"/>
      <w:r w:rsidR="005F68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оглянув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дитячий невроз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дитячі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</w:t>
      </w:r>
      <w:r w:rsidR="008F582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порушення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сну,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дитячі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протесту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істеричними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нападами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як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довготривалу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мікросоціальному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оточенні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Лікар</w:t>
      </w:r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неврологом </w:t>
      </w:r>
      <w:proofErr w:type="spellStart"/>
      <w:r w:rsidR="00572920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5729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рекомендовано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довготривалу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реабілітацію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із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залученням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дитячого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психолога та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психіатра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заспокійливих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ліків</w:t>
      </w:r>
      <w:proofErr w:type="spellEnd"/>
      <w:r w:rsidR="004C7E5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AE2DDB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:rsidR="005F68DB" w:rsidRPr="00AC0DAD" w:rsidRDefault="005F68DB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довідки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виданої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01.08.2024 року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дитячим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психіатром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Комунального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некомерційного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підприємства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Конотопського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«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Конотопська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центральна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районнна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лікарня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Академіка</w:t>
      </w:r>
      <w:proofErr w:type="spellEnd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</w:t>
      </w:r>
      <w:r w:rsidR="00524D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eastAsia="Times New Roman" w:hAnsi="Times New Roman" w:cs="Times New Roman"/>
          <w:sz w:val="28"/>
          <w:szCs w:val="28"/>
          <w:lang w:val="ru-RU"/>
        </w:rPr>
        <w:t>Давидова</w:t>
      </w:r>
      <w:proofErr w:type="spellEnd"/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3AA4">
        <w:rPr>
          <w:rFonts w:ascii="Times New Roman" w:hAnsi="Times New Roman" w:cs="Times New Roman"/>
          <w:sz w:val="28"/>
          <w:szCs w:val="28"/>
          <w:lang w:val="ru-RU"/>
        </w:rPr>
        <w:t>------------------------------</w:t>
      </w:r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53AA4">
        <w:rPr>
          <w:rFonts w:ascii="Times New Roman" w:hAnsi="Times New Roman" w:cs="Times New Roman"/>
          <w:sz w:val="28"/>
          <w:szCs w:val="28"/>
          <w:lang w:val="ru-RU"/>
        </w:rPr>
        <w:t xml:space="preserve">------------------------ </w:t>
      </w:r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року </w:t>
      </w:r>
      <w:proofErr w:type="spellStart"/>
      <w:r w:rsidR="00AC0DAD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 з 10.07.2024 року </w:t>
      </w:r>
      <w:proofErr w:type="spellStart"/>
      <w:r w:rsidR="00AC0DAD">
        <w:rPr>
          <w:rFonts w:ascii="Times New Roman" w:hAnsi="Times New Roman" w:cs="Times New Roman"/>
          <w:sz w:val="28"/>
          <w:szCs w:val="28"/>
          <w:lang w:val="ru-RU"/>
        </w:rPr>
        <w:t>наглядається</w:t>
      </w:r>
      <w:proofErr w:type="spellEnd"/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C0DAD">
        <w:rPr>
          <w:rFonts w:ascii="Times New Roman" w:hAnsi="Times New Roman" w:cs="Times New Roman"/>
          <w:sz w:val="28"/>
          <w:szCs w:val="28"/>
          <w:lang w:val="ru-RU"/>
        </w:rPr>
        <w:t>психіатром</w:t>
      </w:r>
      <w:proofErr w:type="spellEnd"/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39B2">
        <w:rPr>
          <w:rFonts w:ascii="Times New Roman" w:hAnsi="Times New Roman" w:cs="Times New Roman"/>
          <w:sz w:val="28"/>
          <w:szCs w:val="28"/>
          <w:lang w:val="ru-RU"/>
        </w:rPr>
        <w:t>діагнозом</w:t>
      </w:r>
      <w:proofErr w:type="spellEnd"/>
      <w:r w:rsidR="000F39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DAD">
        <w:rPr>
          <w:rFonts w:ascii="Times New Roman" w:hAnsi="Times New Roman" w:cs="Times New Roman"/>
          <w:sz w:val="28"/>
          <w:szCs w:val="28"/>
        </w:rPr>
        <w:t>F</w:t>
      </w:r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48.8 </w:t>
      </w:r>
      <w:r w:rsidR="00AC0DAD" w:rsidRPr="00AC0DAD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нші</w:t>
      </w:r>
      <w:proofErr w:type="spellEnd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уточнені</w:t>
      </w:r>
      <w:proofErr w:type="spellEnd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невротичні</w:t>
      </w:r>
      <w:proofErr w:type="spellEnd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C0DAD" w:rsidRPr="00AC0DA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розлади</w:t>
      </w:r>
      <w:proofErr w:type="spellEnd"/>
      <w:r w:rsidR="00AC0DAD">
        <w:rPr>
          <w:color w:val="000000"/>
          <w:lang w:val="ru-RU"/>
        </w:rPr>
        <w:t xml:space="preserve">) </w:t>
      </w:r>
      <w:r w:rsidR="00AC0DAD">
        <w:rPr>
          <w:rFonts w:ascii="Times New Roman" w:hAnsi="Times New Roman" w:cs="Times New Roman"/>
          <w:color w:val="000000"/>
          <w:sz w:val="28"/>
          <w:lang w:val="ru-RU"/>
        </w:rPr>
        <w:t>та</w:t>
      </w:r>
      <w:r w:rsidR="00AC0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0DAD">
        <w:rPr>
          <w:rFonts w:ascii="Times New Roman" w:hAnsi="Times New Roman" w:cs="Times New Roman"/>
          <w:sz w:val="28"/>
          <w:szCs w:val="28"/>
        </w:rPr>
        <w:lastRenderedPageBreak/>
        <w:t>F</w:t>
      </w:r>
      <w:r w:rsidR="00AC0DAD" w:rsidRPr="00AC0DAD">
        <w:rPr>
          <w:rFonts w:ascii="Times New Roman" w:hAnsi="Times New Roman" w:cs="Times New Roman"/>
          <w:sz w:val="28"/>
          <w:szCs w:val="28"/>
          <w:lang w:val="ru-RU"/>
        </w:rPr>
        <w:t>40.8</w:t>
      </w:r>
      <w:r w:rsidR="00AC0DAD">
        <w:rPr>
          <w:rFonts w:ascii="Times New Roman" w:hAnsi="Times New Roman" w:cs="Times New Roman"/>
          <w:sz w:val="28"/>
          <w:szCs w:val="28"/>
          <w:lang w:val="uk-UA"/>
        </w:rPr>
        <w:t xml:space="preserve"> (Інші </w:t>
      </w:r>
      <w:proofErr w:type="spellStart"/>
      <w:r w:rsidR="00AC0DAD">
        <w:rPr>
          <w:rFonts w:ascii="Times New Roman" w:hAnsi="Times New Roman" w:cs="Times New Roman"/>
          <w:sz w:val="28"/>
          <w:szCs w:val="28"/>
          <w:lang w:val="uk-UA"/>
        </w:rPr>
        <w:t>фобічні</w:t>
      </w:r>
      <w:proofErr w:type="spellEnd"/>
      <w:r w:rsidR="00AC0DAD">
        <w:rPr>
          <w:rFonts w:ascii="Times New Roman" w:hAnsi="Times New Roman" w:cs="Times New Roman"/>
          <w:sz w:val="28"/>
          <w:szCs w:val="28"/>
          <w:lang w:val="uk-UA"/>
        </w:rPr>
        <w:t xml:space="preserve"> тривожні розлади), та потребує амбулаторного лікування та психолого – педагогічної допомоги.</w:t>
      </w:r>
    </w:p>
    <w:p w:rsidR="00D43CB3" w:rsidRPr="00D43CB3" w:rsidRDefault="00AE2DDB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AE2D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r w:rsidR="00DD0ED9">
        <w:rPr>
          <w:rFonts w:ascii="Times New Roman" w:hAnsi="Times New Roman" w:cs="Times New Roman"/>
          <w:bCs/>
          <w:sz w:val="28"/>
          <w:szCs w:val="28"/>
          <w:lang w:val="uk-UA"/>
        </w:rPr>
        <w:t>засіданні</w:t>
      </w:r>
      <w:r w:rsidRPr="00AE2DD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комісії з питань захисту прав дитини виконавчого комітету Попівської сільської ради Конотопського району Сумської області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мама запевняла, що дівчинка повністю здорова.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батька </w:t>
      </w:r>
      <w:proofErr w:type="spellStart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>дівчинки</w:t>
      </w:r>
      <w:proofErr w:type="spellEnd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</w:t>
      </w:r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 по 23.01.2022 </w:t>
      </w:r>
      <w:proofErr w:type="spellStart"/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спостерігалась</w:t>
      </w:r>
      <w:proofErr w:type="spellEnd"/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451213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сімейного</w:t>
      </w:r>
      <w:proofErr w:type="spellEnd"/>
      <w:r w:rsidR="0045121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51213">
        <w:rPr>
          <w:rFonts w:ascii="Times New Roman" w:eastAsia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BA03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Пекарівської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амбулаторії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практики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сімейної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медицини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Марендич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Ірини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>Юріївни</w:t>
      </w:r>
      <w:proofErr w:type="spellEnd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А </w:t>
      </w:r>
      <w:proofErr w:type="spellStart"/>
      <w:r w:rsidR="0065344D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17.03.2023 року у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сімейного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лікаря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Безбородової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Тамари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Григорівни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Бахмацької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>амбулаторії</w:t>
      </w:r>
      <w:proofErr w:type="spellEnd"/>
      <w:r w:rsidR="00BB01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ЗПСМ. </w:t>
      </w:r>
      <w:r w:rsidR="00D43C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7C6CDB" w:rsidRDefault="00B14916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звер</w:t>
      </w:r>
      <w:r w:rsidR="00D60885">
        <w:rPr>
          <w:rFonts w:ascii="Times New Roman" w:eastAsia="Times New Roman" w:hAnsi="Times New Roman" w:cs="Times New Roman"/>
          <w:sz w:val="28"/>
          <w:szCs w:val="28"/>
          <w:lang w:val="ru-RU"/>
        </w:rPr>
        <w:t>тався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заявою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 органу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опіки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піклування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Бахмацької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Ніжинського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Чернігівської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приводу </w:t>
      </w:r>
      <w:proofErr w:type="spellStart"/>
      <w:r w:rsidR="00572920">
        <w:rPr>
          <w:rFonts w:ascii="Times New Roman" w:eastAsia="Times New Roman" w:hAnsi="Times New Roman" w:cs="Times New Roman"/>
          <w:sz w:val="28"/>
          <w:szCs w:val="28"/>
          <w:lang w:val="ru-RU"/>
        </w:rPr>
        <w:t>недопустимої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4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просив </w:t>
      </w:r>
      <w:proofErr w:type="spellStart"/>
      <w:r w:rsidR="002441FD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="002441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41FD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графіку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побачень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донькою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як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перешкоджала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спілкуванню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>Згодом</w:t>
      </w:r>
      <w:proofErr w:type="spellEnd"/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повідомлено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рогляду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545FA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зв</w:t>
      </w:r>
      <w:r w:rsidR="007C0D1B" w:rsidRPr="007C0D1B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до суду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позовом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місця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матір</w:t>
      </w:r>
      <w:r w:rsidR="005B69A8" w:rsidRP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="005B69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C4D7F" w:rsidRPr="0085331E" w:rsidRDefault="007C6CDB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батьком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Службою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 справах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Попівської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Конотопського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Сумської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КЗ «ЦПСП»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Попівської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</w:t>
      </w:r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пського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Сумської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було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обстежено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без </w:t>
      </w:r>
      <w:proofErr w:type="spellStart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="000F39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 рази, а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26.06.2024, 30.07.2024, 14.08.2024.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обстежень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удинок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2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житлових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кімнат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опалення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пічне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кімнати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умебльовані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побутова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техніка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одяг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задовільному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малолітньої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>доньки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Одяг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</w:t>
      </w:r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задовільному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стані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віку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сезону,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окрема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кімната</w:t>
      </w:r>
      <w:proofErr w:type="spellEnd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7604B" w:rsidRPr="0087604B">
        <w:rPr>
          <w:rFonts w:ascii="Times New Roman" w:eastAsia="Times New Roman" w:hAnsi="Times New Roman" w:cs="Times New Roman"/>
          <w:sz w:val="28"/>
          <w:szCs w:val="28"/>
          <w:lang w:val="ru-RU"/>
        </w:rPr>
        <w:t>облаштоване</w:t>
      </w:r>
      <w:proofErr w:type="spellEnd"/>
      <w:r w:rsidR="006C4D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>місце</w:t>
      </w:r>
      <w:proofErr w:type="spellEnd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відпочинку</w:t>
      </w:r>
      <w:proofErr w:type="spellEnd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продуктами </w:t>
      </w:r>
      <w:proofErr w:type="spellStart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забезпечена</w:t>
      </w:r>
      <w:proofErr w:type="spellEnd"/>
      <w:r w:rsidR="00BF1B1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результатами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бесід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спостережень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побачили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між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членами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склалися</w:t>
      </w:r>
      <w:proofErr w:type="spellEnd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теплі</w:t>
      </w:r>
      <w:proofErr w:type="spellEnd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доброзичливі</w:t>
      </w:r>
      <w:proofErr w:type="spellEnd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довірливі</w:t>
      </w:r>
      <w:proofErr w:type="spellEnd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59EF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наповнені</w:t>
      </w:r>
      <w:proofErr w:type="spellEnd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любов</w:t>
      </w:r>
      <w:r w:rsidR="00A23F0F" w:rsidRP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spellEnd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взаєморозумінням</w:t>
      </w:r>
      <w:proofErr w:type="spellEnd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85331E">
        <w:rPr>
          <w:rFonts w:ascii="Times New Roman" w:hAnsi="Times New Roman" w:cs="Times New Roman"/>
          <w:sz w:val="28"/>
          <w:szCs w:val="28"/>
          <w:lang w:val="ru-RU"/>
        </w:rPr>
        <w:t>алагоджена</w:t>
      </w:r>
      <w:proofErr w:type="spellEnd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31E">
        <w:rPr>
          <w:rFonts w:ascii="Times New Roman" w:hAnsi="Times New Roman" w:cs="Times New Roman"/>
          <w:sz w:val="28"/>
          <w:szCs w:val="28"/>
          <w:lang w:val="ru-RU"/>
        </w:rPr>
        <w:t>емоційна</w:t>
      </w:r>
      <w:proofErr w:type="spellEnd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атмосфер</w:t>
      </w:r>
      <w:r w:rsidR="00DD0ED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5331E" w:rsidRPr="0085331E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родині</w:t>
      </w:r>
      <w:proofErr w:type="spellEnd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3488">
        <w:rPr>
          <w:rFonts w:ascii="Times New Roman" w:hAnsi="Times New Roman" w:cs="Times New Roman"/>
          <w:sz w:val="28"/>
          <w:szCs w:val="28"/>
          <w:lang w:val="ru-RU"/>
        </w:rPr>
        <w:t xml:space="preserve">добре </w:t>
      </w:r>
      <w:proofErr w:type="spellStart"/>
      <w:r w:rsidR="00193488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>психічний</w:t>
      </w:r>
      <w:proofErr w:type="spellEnd"/>
      <w:r w:rsidR="0085331E" w:rsidRPr="0085331E">
        <w:rPr>
          <w:rFonts w:ascii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="0085331E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дівчинки</w:t>
      </w:r>
      <w:proofErr w:type="spellEnd"/>
      <w:r w:rsidR="0085331E">
        <w:rPr>
          <w:rStyle w:val="a5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пілкуючись</w:t>
      </w:r>
      <w:proofErr w:type="spellEnd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родині</w:t>
      </w:r>
      <w:proofErr w:type="spellEnd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93488">
        <w:rPr>
          <w:rFonts w:ascii="Times New Roman" w:eastAsia="Times New Roman" w:hAnsi="Times New Roman" w:cs="Times New Roman"/>
          <w:sz w:val="28"/>
          <w:szCs w:val="28"/>
          <w:lang w:val="ru-RU"/>
        </w:rPr>
        <w:t>Крістіна</w:t>
      </w:r>
      <w:proofErr w:type="spellEnd"/>
      <w:r w:rsidR="0085331E" w:rsidRPr="0085331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стала </w:t>
      </w:r>
      <w:proofErr w:type="spellStart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привітною</w:t>
      </w:r>
      <w:proofErr w:type="spellEnd"/>
      <w:r w:rsidR="00A23F0F">
        <w:rPr>
          <w:rFonts w:ascii="Times New Roman" w:eastAsia="Times New Roman" w:hAnsi="Times New Roman" w:cs="Times New Roman"/>
          <w:sz w:val="28"/>
          <w:szCs w:val="28"/>
          <w:lang w:val="ru-RU"/>
        </w:rPr>
        <w:t>, веселою та дружелюбною.</w:t>
      </w:r>
    </w:p>
    <w:p w:rsidR="0034653F" w:rsidRDefault="0034653F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характеристики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-----------------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округу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Попівської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сільської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Конотопського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Сумської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53AA4">
        <w:rPr>
          <w:rFonts w:ascii="Times New Roman" w:eastAsia="Times New Roman" w:hAnsi="Times New Roman" w:cs="Times New Roman"/>
          <w:sz w:val="28"/>
          <w:szCs w:val="28"/>
          <w:lang w:val="ru-RU"/>
        </w:rPr>
        <w:t>----------------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спиртиними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напоями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зловживає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місцях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побуті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поводиться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гідно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сусідами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односельцями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4653F" w:rsidRPr="00193488" w:rsidRDefault="0034653F" w:rsidP="00D43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Батько дівчинки </w:t>
      </w:r>
      <w:r w:rsidRPr="0034653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ru-RU"/>
        </w:rPr>
        <w:t xml:space="preserve">має самостійний дохід, </w:t>
      </w:r>
      <w:r w:rsidRPr="00346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бере активну участь у вихованні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розвитку</w:t>
      </w:r>
      <w:r w:rsidRPr="00346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</w:t>
      </w:r>
      <w:r w:rsidR="00D608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ини, піклується про стан </w:t>
      </w:r>
      <w:proofErr w:type="spellStart"/>
      <w:r w:rsidR="00D6088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здоров</w:t>
      </w:r>
      <w:proofErr w:type="spellEnd"/>
      <w:r w:rsidR="00D60885" w:rsidRPr="00D6088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r w:rsidRPr="00346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я, доглядає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її</w:t>
      </w:r>
      <w:r w:rsidRPr="003465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виховує в дусі </w:t>
      </w: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найкращих якостей, тобто забезпечує фізичний, інтелектуальний, моральний, культурний, духовний і соціальний розвиток.</w:t>
      </w:r>
    </w:p>
    <w:p w:rsidR="00193488" w:rsidRPr="008023BE" w:rsidRDefault="00193488" w:rsidP="00D43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Відповідно до довідки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</w:t>
      </w: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закладу загальної середньої освіти І-ІІІ ступенів Попівської сільської ради Конотопського району Сумської області від 22.08.2024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№01-17/127,</w:t>
      </w: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-----------------------------</w:t>
      </w: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--------------</w:t>
      </w:r>
      <w:r w:rsidRPr="001934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народження </w:t>
      </w:r>
      <w:r w:rsidRPr="00193488">
        <w:rPr>
          <w:rFonts w:ascii="Times New Roman" w:hAnsi="Times New Roman" w:cs="Times New Roman"/>
          <w:sz w:val="28"/>
          <w:szCs w:val="28"/>
          <w:lang w:val="uk-UA"/>
        </w:rPr>
        <w:t xml:space="preserve">буде відвідувати дошкільний підрозділ </w:t>
      </w:r>
      <w:r w:rsidR="00553AA4">
        <w:rPr>
          <w:rFonts w:ascii="Times New Roman" w:hAnsi="Times New Roman" w:cs="Times New Roman"/>
          <w:sz w:val="28"/>
          <w:szCs w:val="28"/>
          <w:lang w:val="uk-UA"/>
        </w:rPr>
        <w:t>----------------</w:t>
      </w:r>
      <w:r w:rsidRPr="00193488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 І-ІІІ ступенів Попівської сільської ради Конотоп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ського </w:t>
      </w:r>
      <w:r w:rsidRPr="008023BE">
        <w:rPr>
          <w:rFonts w:ascii="Times New Roman" w:hAnsi="Times New Roman" w:cs="Times New Roman"/>
          <w:sz w:val="28"/>
          <w:szCs w:val="28"/>
          <w:lang w:val="uk-UA"/>
        </w:rPr>
        <w:t>району Сумської області з 02.09.2024 року.</w:t>
      </w:r>
    </w:p>
    <w:p w:rsidR="00652FEF" w:rsidRPr="00931E26" w:rsidRDefault="00AE2DDB" w:rsidP="00D43CB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Відповідно до інформації від </w:t>
      </w:r>
      <w:proofErr w:type="spellStart"/>
      <w:r w:rsid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r w:rsidR="00193488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нклюзивно</w:t>
      </w:r>
      <w:proofErr w:type="spellEnd"/>
      <w:r w:rsidR="00193488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ресурсного центру Попівської сільської ради </w:t>
      </w:r>
      <w:r w:rsidR="008023BE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 23.08.2024 </w:t>
      </w:r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№01-14/31</w:t>
      </w:r>
      <w:r w:rsid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</w:t>
      </w:r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3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----------------------------</w:t>
      </w:r>
      <w:r w:rsidR="008023BE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06.08.2021 року</w:t>
      </w:r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народження, </w:t>
      </w:r>
      <w:r w:rsid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02.09.2024 року </w:t>
      </w:r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 заявою батька буде внесена до списку відвідувачів </w:t>
      </w:r>
      <w:proofErr w:type="spellStart"/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інклюзивно</w:t>
      </w:r>
      <w:proofErr w:type="spellEnd"/>
      <w:r w:rsidR="00931E26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– ресурсного центру, два рази на тиждень згідно графіку занять.</w:t>
      </w:r>
      <w:r w:rsidR="008023BE" w:rsidRPr="00931E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676C25" w:rsidRDefault="00684ECD" w:rsidP="00D43CB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Керу</w:t>
      </w:r>
      <w:r w:rsid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чись стат</w:t>
      </w:r>
      <w:r w:rsid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ею 141 Сімейного кодексу, пунктом 72 Порядку провадження органами опіки та піклування діяльності,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пов</w:t>
      </w:r>
      <w:proofErr w:type="spellEnd"/>
      <w:r w:rsidRPr="00684EC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язаної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 пов</w:t>
      </w:r>
      <w:r w:rsidRPr="00684E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язаної із захистом прав дитини», взявши до уваги вищевказані факти та враховуючи рекомендації комісії з питань захисту прав дитини виконавчого комітету Попівської сільської ради Конотопського району Сумської </w:t>
      </w:r>
      <w:r w:rsidRP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області, з метою забезпечення реалізації прав, свобод та законних інтересів дитини, орган опіки та піклування </w:t>
      </w:r>
      <w:r w:rsidRPr="006B0E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вважає за доцільне визначити місце проживання </w:t>
      </w:r>
      <w:r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малолітньої дитини </w:t>
      </w:r>
      <w:r w:rsidR="00C30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--------------------------</w:t>
      </w:r>
      <w:r w:rsidR="006B0E19"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="0055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--------------</w:t>
      </w:r>
      <w:r w:rsidR="006B0E19"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року наро</w:t>
      </w:r>
      <w:r w:rsidR="00C309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дження разом з батьком ----------------------------------</w:t>
      </w:r>
      <w:r w:rsidR="006B0E19"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,</w:t>
      </w:r>
      <w:r w:rsidR="00193488"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553A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----------------</w:t>
      </w:r>
      <w:r w:rsidR="00193488" w:rsidRPr="001934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року народження</w:t>
      </w:r>
      <w:r w:rsidR="006B0E19" w:rsidRP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6B0E19" w:rsidRP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6B0E19" w:rsidRP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-----------</w:t>
      </w:r>
      <w:r w:rsidR="006B0E19" w:rsidRPr="006B0E1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Конотопського району Сумської області.</w:t>
      </w:r>
    </w:p>
    <w:p w:rsidR="006B0E19" w:rsidRDefault="006B0E19" w:rsidP="00C934B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3F0F" w:rsidRDefault="00A23F0F" w:rsidP="00C934B0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Додатки:</w:t>
      </w:r>
    </w:p>
    <w:p w:rsidR="00A23F0F" w:rsidRDefault="00AF157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Копії актів обстеження умов проживання;</w:t>
      </w:r>
    </w:p>
    <w:p w:rsidR="00AF157C" w:rsidRDefault="00AF157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Копія довідки дитячого психіатра Комунального некомерційного підприємства Конотопської міської ради «Конотопська центральна районна лікарня»;</w:t>
      </w:r>
    </w:p>
    <w:p w:rsidR="00AF157C" w:rsidRDefault="00AF157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Копія довідки лікаря невролога ˗ Ковальова О.В;</w:t>
      </w:r>
    </w:p>
    <w:p w:rsidR="00AF157C" w:rsidRDefault="00AF157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Копії довідок К</w:t>
      </w:r>
      <w:r w:rsidR="005565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омунальної установи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Інклюзивно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ресурсний центр» Попівської сільської ради Конотопського району Сумської області;</w:t>
      </w:r>
    </w:p>
    <w:p w:rsidR="00AF157C" w:rsidRDefault="00C30927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Копія довідки ---------------</w:t>
      </w:r>
      <w:r w:rsidR="00AF15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565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закладу загальної середньої освіти </w:t>
      </w:r>
      <w:r w:rsidR="00AF157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І-ІІІ ступенів Попівської сільської ради Конотопськог</w:t>
      </w:r>
      <w:r w:rsidR="005565B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 району Сумської області;</w:t>
      </w:r>
    </w:p>
    <w:p w:rsidR="005565BC" w:rsidRDefault="005565B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Копія довідки – характеристики від </w:t>
      </w:r>
      <w:r w:rsidR="00553AA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округу Попівської сільської ради Конотопського району Сумської області;</w:t>
      </w:r>
    </w:p>
    <w:p w:rsidR="005565BC" w:rsidRDefault="005565BC" w:rsidP="00A23F0F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Копія акту потреб сім</w:t>
      </w:r>
      <w:r w:rsidRPr="005565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ї/особи</w:t>
      </w:r>
      <w:r w:rsidRPr="005565B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Комунального закладу «Центр надання соціальних послуг» Попівської сільської ради Конотопського району Сумської області.</w:t>
      </w:r>
    </w:p>
    <w:p w:rsidR="00D43CB3" w:rsidRDefault="00D43CB3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D0ED9" w:rsidRDefault="00DD0ED9" w:rsidP="00DD0ED9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D0ED9">
        <w:rPr>
          <w:b/>
          <w:color w:val="000000"/>
          <w:sz w:val="28"/>
          <w:szCs w:val="28"/>
        </w:rPr>
        <w:t xml:space="preserve">Заступник </w:t>
      </w:r>
      <w:proofErr w:type="spellStart"/>
      <w:r w:rsidRPr="00DD0ED9">
        <w:rPr>
          <w:b/>
          <w:color w:val="000000"/>
          <w:sz w:val="28"/>
          <w:szCs w:val="28"/>
        </w:rPr>
        <w:t>сільського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D0ED9">
        <w:rPr>
          <w:b/>
          <w:color w:val="000000"/>
          <w:sz w:val="28"/>
          <w:szCs w:val="28"/>
        </w:rPr>
        <w:t>голови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r>
        <w:rPr>
          <w:b/>
        </w:rPr>
        <w:t xml:space="preserve"> </w:t>
      </w:r>
      <w:r w:rsidRPr="00DD0ED9">
        <w:rPr>
          <w:b/>
          <w:color w:val="000000"/>
          <w:sz w:val="28"/>
          <w:szCs w:val="28"/>
        </w:rPr>
        <w:t>з</w:t>
      </w:r>
      <w:proofErr w:type="gram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питань</w:t>
      </w:r>
      <w:proofErr w:type="spellEnd"/>
    </w:p>
    <w:p w:rsidR="00DD0ED9" w:rsidRDefault="00DD0ED9" w:rsidP="00DD0ED9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діяльності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виконавчих</w:t>
      </w:r>
      <w:proofErr w:type="spellEnd"/>
      <w:r w:rsidRPr="00DD0ED9">
        <w:rPr>
          <w:b/>
          <w:color w:val="000000"/>
          <w:sz w:val="28"/>
          <w:szCs w:val="28"/>
        </w:rPr>
        <w:t xml:space="preserve"> </w:t>
      </w:r>
      <w:proofErr w:type="spellStart"/>
      <w:r w:rsidRPr="00DD0ED9">
        <w:rPr>
          <w:b/>
          <w:color w:val="000000"/>
          <w:sz w:val="28"/>
          <w:szCs w:val="28"/>
        </w:rPr>
        <w:t>органів</w:t>
      </w:r>
      <w:proofErr w:type="spellEnd"/>
      <w:r w:rsidRPr="00DD0ED9">
        <w:rPr>
          <w:b/>
          <w:color w:val="000000"/>
          <w:sz w:val="28"/>
          <w:szCs w:val="28"/>
        </w:rPr>
        <w:t xml:space="preserve"> ради</w:t>
      </w:r>
      <w:r w:rsidRPr="00FF58A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                             Ірина КЛІГУНОВА</w:t>
      </w:r>
    </w:p>
    <w:p w:rsidR="00D43CB3" w:rsidRDefault="00D43CB3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8023BE" w:rsidRDefault="008023BE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931E26" w:rsidRDefault="00931E26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DD0ED9" w:rsidRDefault="00DD0ED9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931E26" w:rsidRPr="00D43CB3" w:rsidRDefault="00931E26" w:rsidP="00C934B0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8"/>
          <w:lang w:val="uk-UA" w:eastAsia="ru-RU"/>
        </w:rPr>
      </w:pPr>
    </w:p>
    <w:p w:rsidR="00A23F0F" w:rsidRPr="00D43CB3" w:rsidRDefault="00D43CB3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val="uk-UA" w:eastAsia="ru-RU"/>
        </w:rPr>
      </w:pPr>
      <w:r w:rsidRPr="00D43CB3">
        <w:rPr>
          <w:rFonts w:ascii="Times New Roman" w:eastAsia="Times New Roman" w:hAnsi="Times New Roman" w:cs="Times New Roman"/>
          <w:color w:val="000000"/>
          <w:sz w:val="18"/>
          <w:szCs w:val="16"/>
          <w:lang w:val="uk-UA" w:eastAsia="ru-RU"/>
        </w:rPr>
        <w:t>Тетяна КОЛОМІЙЧЕНКО</w:t>
      </w:r>
    </w:p>
    <w:p w:rsidR="00D43CB3" w:rsidRDefault="00D43CB3" w:rsidP="00D43C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val="uk-UA" w:eastAsia="ru-RU"/>
        </w:rPr>
      </w:pPr>
      <w:r w:rsidRPr="00D43CB3">
        <w:rPr>
          <w:rFonts w:ascii="Times New Roman" w:eastAsia="Times New Roman" w:hAnsi="Times New Roman" w:cs="Times New Roman"/>
          <w:color w:val="000000"/>
          <w:sz w:val="18"/>
          <w:szCs w:val="16"/>
          <w:lang w:val="uk-UA" w:eastAsia="ru-RU"/>
        </w:rPr>
        <w:t>0683070464</w:t>
      </w:r>
    </w:p>
    <w:p w:rsidR="009D6E0A" w:rsidRPr="009D6E0A" w:rsidRDefault="009D6E0A" w:rsidP="009D6E0A">
      <w:pPr>
        <w:pStyle w:val="a6"/>
        <w:spacing w:before="0" w:beforeAutospacing="0" w:after="0" w:afterAutospacing="0"/>
      </w:pPr>
    </w:p>
    <w:sectPr w:rsidR="009D6E0A" w:rsidRPr="009D6E0A" w:rsidSect="00DD0ED9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662"/>
    <w:multiLevelType w:val="hybridMultilevel"/>
    <w:tmpl w:val="ABF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79"/>
    <w:rsid w:val="0006190A"/>
    <w:rsid w:val="00071696"/>
    <w:rsid w:val="000F39B2"/>
    <w:rsid w:val="0011111A"/>
    <w:rsid w:val="00193488"/>
    <w:rsid w:val="001E205B"/>
    <w:rsid w:val="00205379"/>
    <w:rsid w:val="00212F90"/>
    <w:rsid w:val="00232D6E"/>
    <w:rsid w:val="002441FD"/>
    <w:rsid w:val="002A4939"/>
    <w:rsid w:val="002F7A5A"/>
    <w:rsid w:val="00302BA9"/>
    <w:rsid w:val="00337E40"/>
    <w:rsid w:val="0034653F"/>
    <w:rsid w:val="003C4D72"/>
    <w:rsid w:val="00400B11"/>
    <w:rsid w:val="00411673"/>
    <w:rsid w:val="004403B1"/>
    <w:rsid w:val="00441FE9"/>
    <w:rsid w:val="00451213"/>
    <w:rsid w:val="004C7E54"/>
    <w:rsid w:val="004E7322"/>
    <w:rsid w:val="004F0C0F"/>
    <w:rsid w:val="00515004"/>
    <w:rsid w:val="00524D4A"/>
    <w:rsid w:val="00545FA0"/>
    <w:rsid w:val="00553AA4"/>
    <w:rsid w:val="005565BC"/>
    <w:rsid w:val="00556EFC"/>
    <w:rsid w:val="00572920"/>
    <w:rsid w:val="00592A2D"/>
    <w:rsid w:val="005955A8"/>
    <w:rsid w:val="005B3129"/>
    <w:rsid w:val="005B69A8"/>
    <w:rsid w:val="005F5C11"/>
    <w:rsid w:val="005F68DB"/>
    <w:rsid w:val="006173A0"/>
    <w:rsid w:val="00652FEF"/>
    <w:rsid w:val="0065344D"/>
    <w:rsid w:val="00676C25"/>
    <w:rsid w:val="00684ECD"/>
    <w:rsid w:val="006B0E19"/>
    <w:rsid w:val="006C4D7F"/>
    <w:rsid w:val="00750289"/>
    <w:rsid w:val="00765AF1"/>
    <w:rsid w:val="007C0D1B"/>
    <w:rsid w:val="007C6CDB"/>
    <w:rsid w:val="008023BE"/>
    <w:rsid w:val="00837228"/>
    <w:rsid w:val="0085112F"/>
    <w:rsid w:val="0085331E"/>
    <w:rsid w:val="0087604B"/>
    <w:rsid w:val="008A4FDC"/>
    <w:rsid w:val="008A59EF"/>
    <w:rsid w:val="008A729F"/>
    <w:rsid w:val="008F582B"/>
    <w:rsid w:val="00931E26"/>
    <w:rsid w:val="009D6E0A"/>
    <w:rsid w:val="00A23F0F"/>
    <w:rsid w:val="00A52B6D"/>
    <w:rsid w:val="00A55DE8"/>
    <w:rsid w:val="00A56758"/>
    <w:rsid w:val="00AC0DAD"/>
    <w:rsid w:val="00AE2DDB"/>
    <w:rsid w:val="00AE4559"/>
    <w:rsid w:val="00AF157C"/>
    <w:rsid w:val="00B14916"/>
    <w:rsid w:val="00BA03E4"/>
    <w:rsid w:val="00BB0127"/>
    <w:rsid w:val="00BB2E1B"/>
    <w:rsid w:val="00BE18A7"/>
    <w:rsid w:val="00BF1B18"/>
    <w:rsid w:val="00C30927"/>
    <w:rsid w:val="00C934B0"/>
    <w:rsid w:val="00CE58AA"/>
    <w:rsid w:val="00D10090"/>
    <w:rsid w:val="00D12997"/>
    <w:rsid w:val="00D35266"/>
    <w:rsid w:val="00D43CB3"/>
    <w:rsid w:val="00D60885"/>
    <w:rsid w:val="00D75CE7"/>
    <w:rsid w:val="00DD0ED9"/>
    <w:rsid w:val="00ED10F3"/>
    <w:rsid w:val="00FE7D79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A667"/>
  <w15:chartTrackingRefBased/>
  <w15:docId w15:val="{40BE9DAF-F18B-4680-9951-81720DBA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5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85331E"/>
    <w:rPr>
      <w:i/>
      <w:iCs/>
    </w:rPr>
  </w:style>
  <w:style w:type="paragraph" w:styleId="a6">
    <w:name w:val="Normal (Web)"/>
    <w:basedOn w:val="a"/>
    <w:uiPriority w:val="99"/>
    <w:unhideWhenUsed/>
    <w:rsid w:val="009D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A23F0F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AF15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789EE-6A89-44F6-BAEA-88FEDBD6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2024-08-22T07:41:00Z</cp:lastPrinted>
  <dcterms:created xsi:type="dcterms:W3CDTF">2024-09-02T08:33:00Z</dcterms:created>
  <dcterms:modified xsi:type="dcterms:W3CDTF">2024-09-02T08:33:00Z</dcterms:modified>
</cp:coreProperties>
</file>