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eastAsia="uk-UA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</w:t>
      </w:r>
    </w:p>
    <w:p>
      <w:pPr>
        <w:shd w:val="clear" w:color="auto" w:fill="FFFFFF"/>
        <w:jc w:val="center"/>
        <w:rPr>
          <w:rStyle w:val="4"/>
          <w:sz w:val="26"/>
          <w:szCs w:val="26"/>
        </w:rPr>
      </w:pPr>
      <w:r>
        <w:rPr>
          <w:rStyle w:val="4"/>
          <w:sz w:val="26"/>
          <w:szCs w:val="26"/>
        </w:rPr>
        <w:t>ВИКОНАВЧИЙ КОМІТЕТ</w:t>
      </w:r>
    </w:p>
    <w:p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79</w:t>
      </w:r>
      <w:bookmarkStart w:id="0" w:name="_GoBack"/>
      <w:bookmarkEnd w:id="0"/>
    </w:p>
    <w:p>
      <w:pPr>
        <w:shd w:val="clear" w:color="auto" w:fill="FFFFFF"/>
        <w:jc w:val="center"/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03.04.2024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с. Попівка</w:t>
      </w:r>
    </w:p>
    <w:p>
      <w:pPr>
        <w:jc w:val="both"/>
        <w:textAlignment w:val="baseline"/>
        <w:rPr>
          <w:sz w:val="28"/>
          <w:szCs w:val="28"/>
        </w:rPr>
      </w:pPr>
    </w:p>
    <w:p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Про присвоєння адрес об’єктам нерухомого майна в селах Михайло-Ганнівка та Попівка Конотопського району Сумської області</w:t>
      </w:r>
    </w:p>
    <w:p>
      <w:pPr>
        <w:jc w:val="both"/>
        <w:textAlignment w:val="baseline"/>
        <w:rPr>
          <w:b/>
          <w:bCs/>
          <w:szCs w:val="28"/>
          <w:lang w:eastAsia="uk-UA"/>
        </w:rPr>
      </w:pPr>
    </w:p>
    <w:p>
      <w:pPr>
        <w:pStyle w:val="6"/>
        <w:tabs>
          <w:tab w:val="left" w:pos="851"/>
          <w:tab w:val="clear" w:pos="2130"/>
        </w:tabs>
        <w:jc w:val="both"/>
        <w:rPr>
          <w:szCs w:val="28"/>
        </w:rPr>
      </w:pPr>
      <w:r>
        <w:rPr>
          <w:b/>
          <w:bCs/>
          <w:szCs w:val="28"/>
          <w:lang w:eastAsia="uk-UA"/>
        </w:rPr>
        <w:tab/>
      </w:r>
      <w:r>
        <w:rPr>
          <w:szCs w:val="28"/>
        </w:rPr>
        <w:t xml:space="preserve">Розглянувши акт обстеження об’єкту безхазяйного нерухомого майна, яке було виявлене при проведенні інвентаризації на території Попівської сільської ради Конотопського району Сумської області та з метою впорядкування обліку об’єктів нерухомого майна в селі Михайло-Ганнівка Конотопського району Сумської області, відповідно до статті 26³ Закону України «Про регулювання містобудівної діяльності», Порядку присвоєння адрес об’єктам будівництва, об’єктам нерухомого майна, затвердженого постановою Кабінету Міністрів України від 07.07.2021р. №690 «Про затвердження Порядку присвоєння адрес об’єктам будівництва, об’єктам нерухомого майна», керуючись статтями 40, 52 Закону України «Про місцеве самоврядування в Україні», </w:t>
      </w:r>
    </w:p>
    <w:p>
      <w:pPr>
        <w:pStyle w:val="6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>
      <w:pPr>
        <w:pStyle w:val="6"/>
        <w:numPr>
          <w:ilvl w:val="0"/>
          <w:numId w:val="1"/>
        </w:numPr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Присвоїти </w:t>
      </w:r>
      <w:r>
        <w:rPr>
          <w:szCs w:val="28"/>
          <w:lang w:eastAsia="uk-UA"/>
        </w:rPr>
        <w:t>безхазяйній силосній ямі</w:t>
      </w:r>
      <w:r>
        <w:rPr>
          <w:szCs w:val="28"/>
        </w:rPr>
        <w:t>, що розташована: Сумська область, Конотопський район, село Михайло-Ганнівка, вулиця Колективна, 1А наступну адресу: Сумська область, Конотопський район, село Михайло-Ганнівка, вулиця Колективна, будинок 1 А.</w:t>
      </w:r>
    </w:p>
    <w:p>
      <w:pPr>
        <w:pStyle w:val="6"/>
        <w:numPr>
          <w:ilvl w:val="0"/>
          <w:numId w:val="1"/>
        </w:numPr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Присвоїти </w:t>
      </w:r>
      <w:r>
        <w:rPr>
          <w:szCs w:val="28"/>
          <w:lang w:eastAsia="uk-UA"/>
        </w:rPr>
        <w:t>нежитловій будівлі та будівлі і спорудам складу</w:t>
      </w:r>
      <w:r>
        <w:rPr>
          <w:szCs w:val="28"/>
        </w:rPr>
        <w:t>, що розташована: Сумська область, Конотопський район, село Попівка, вулиця Ранкова, 33 А наступну адресу: Сумська область, Конотопський район, село Попівка, вулиця Ранкова, 33 А</w:t>
      </w:r>
    </w:p>
    <w:p>
      <w:pPr>
        <w:pStyle w:val="6"/>
        <w:numPr>
          <w:ilvl w:val="0"/>
          <w:numId w:val="1"/>
        </w:numPr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>
      <w:pPr>
        <w:jc w:val="both"/>
        <w:textAlignment w:val="baseline"/>
        <w:rPr>
          <w:rFonts w:eastAsia="Times New Roman"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>
      <w:pPr>
        <w:tabs>
          <w:tab w:val="left" w:pos="1365"/>
        </w:tabs>
        <w:textAlignment w:val="baseline"/>
        <w:rPr>
          <w:rFonts w:ascii="inherit" w:hAnsi="inherit" w:eastAsia="Times New Roman"/>
          <w:sz w:val="30"/>
          <w:szCs w:val="30"/>
          <w:lang w:eastAsia="uk-UA"/>
        </w:rPr>
      </w:pPr>
    </w:p>
    <w:p/>
    <w:p/>
    <w:p>
      <w:r>
        <w:t>Тетяна МІЩЕНКО</w:t>
      </w:r>
    </w:p>
    <w:p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9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 xml:space="preserve">- 1; </w:t>
      </w:r>
      <w:r>
        <w:rPr>
          <w:rStyle w:val="9"/>
        </w:rPr>
        <w:t xml:space="preserve"> Старості -1.</w:t>
      </w:r>
    </w:p>
    <w:sectPr>
      <w:pgSz w:w="11906" w:h="16838"/>
      <w:pgMar w:top="850" w:right="850" w:bottom="426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B51318"/>
    <w:multiLevelType w:val="multilevel"/>
    <w:tmpl w:val="4BB51318"/>
    <w:lvl w:ilvl="0" w:tentative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55" w:hanging="360"/>
      </w:pPr>
    </w:lvl>
    <w:lvl w:ilvl="2" w:tentative="0">
      <w:start w:val="1"/>
      <w:numFmt w:val="lowerRoman"/>
      <w:lvlText w:val="%3."/>
      <w:lvlJc w:val="right"/>
      <w:pPr>
        <w:ind w:left="2475" w:hanging="180"/>
      </w:pPr>
    </w:lvl>
    <w:lvl w:ilvl="3" w:tentative="0">
      <w:start w:val="1"/>
      <w:numFmt w:val="decimal"/>
      <w:lvlText w:val="%4."/>
      <w:lvlJc w:val="left"/>
      <w:pPr>
        <w:ind w:left="3195" w:hanging="360"/>
      </w:pPr>
    </w:lvl>
    <w:lvl w:ilvl="4" w:tentative="0">
      <w:start w:val="1"/>
      <w:numFmt w:val="lowerLetter"/>
      <w:lvlText w:val="%5."/>
      <w:lvlJc w:val="left"/>
      <w:pPr>
        <w:ind w:left="3915" w:hanging="360"/>
      </w:pPr>
    </w:lvl>
    <w:lvl w:ilvl="5" w:tentative="0">
      <w:start w:val="1"/>
      <w:numFmt w:val="lowerRoman"/>
      <w:lvlText w:val="%6."/>
      <w:lvlJc w:val="right"/>
      <w:pPr>
        <w:ind w:left="4635" w:hanging="180"/>
      </w:pPr>
    </w:lvl>
    <w:lvl w:ilvl="6" w:tentative="0">
      <w:start w:val="1"/>
      <w:numFmt w:val="decimal"/>
      <w:lvlText w:val="%7."/>
      <w:lvlJc w:val="left"/>
      <w:pPr>
        <w:ind w:left="5355" w:hanging="360"/>
      </w:pPr>
    </w:lvl>
    <w:lvl w:ilvl="7" w:tentative="0">
      <w:start w:val="1"/>
      <w:numFmt w:val="lowerLetter"/>
      <w:lvlText w:val="%8."/>
      <w:lvlJc w:val="left"/>
      <w:pPr>
        <w:ind w:left="6075" w:hanging="360"/>
      </w:pPr>
    </w:lvl>
    <w:lvl w:ilvl="8" w:tentative="0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12A93"/>
    <w:rsid w:val="0002013B"/>
    <w:rsid w:val="00053067"/>
    <w:rsid w:val="00060B1C"/>
    <w:rsid w:val="000858BB"/>
    <w:rsid w:val="000A6CA6"/>
    <w:rsid w:val="000C1404"/>
    <w:rsid w:val="000E6EF6"/>
    <w:rsid w:val="000F5D31"/>
    <w:rsid w:val="00187C32"/>
    <w:rsid w:val="002013C2"/>
    <w:rsid w:val="00217DFA"/>
    <w:rsid w:val="002201A9"/>
    <w:rsid w:val="002409A2"/>
    <w:rsid w:val="002579BF"/>
    <w:rsid w:val="00264A7E"/>
    <w:rsid w:val="00271F5F"/>
    <w:rsid w:val="002B01A9"/>
    <w:rsid w:val="002B36C3"/>
    <w:rsid w:val="002B7297"/>
    <w:rsid w:val="002C566B"/>
    <w:rsid w:val="002E6ED9"/>
    <w:rsid w:val="002F74B8"/>
    <w:rsid w:val="003038BE"/>
    <w:rsid w:val="00306614"/>
    <w:rsid w:val="00317063"/>
    <w:rsid w:val="00317B9B"/>
    <w:rsid w:val="00365D22"/>
    <w:rsid w:val="00371FBB"/>
    <w:rsid w:val="0039710D"/>
    <w:rsid w:val="003B235C"/>
    <w:rsid w:val="003D4398"/>
    <w:rsid w:val="00407AD0"/>
    <w:rsid w:val="00413E91"/>
    <w:rsid w:val="00415FC4"/>
    <w:rsid w:val="00426A86"/>
    <w:rsid w:val="004301CF"/>
    <w:rsid w:val="004502ED"/>
    <w:rsid w:val="00461BEF"/>
    <w:rsid w:val="00466BE3"/>
    <w:rsid w:val="004833D3"/>
    <w:rsid w:val="0048746F"/>
    <w:rsid w:val="004D1A21"/>
    <w:rsid w:val="00503479"/>
    <w:rsid w:val="0050423C"/>
    <w:rsid w:val="00540E06"/>
    <w:rsid w:val="005564C5"/>
    <w:rsid w:val="00557511"/>
    <w:rsid w:val="005B1C14"/>
    <w:rsid w:val="005E0B63"/>
    <w:rsid w:val="0061281C"/>
    <w:rsid w:val="00613DE9"/>
    <w:rsid w:val="00620DB2"/>
    <w:rsid w:val="0063012B"/>
    <w:rsid w:val="0063245D"/>
    <w:rsid w:val="0063634E"/>
    <w:rsid w:val="0063662A"/>
    <w:rsid w:val="00673024"/>
    <w:rsid w:val="006A2A58"/>
    <w:rsid w:val="006E4E48"/>
    <w:rsid w:val="0071702D"/>
    <w:rsid w:val="00745FC0"/>
    <w:rsid w:val="00746656"/>
    <w:rsid w:val="007466D9"/>
    <w:rsid w:val="00765B22"/>
    <w:rsid w:val="007A6319"/>
    <w:rsid w:val="007A769A"/>
    <w:rsid w:val="007A7C80"/>
    <w:rsid w:val="007B124C"/>
    <w:rsid w:val="007B3115"/>
    <w:rsid w:val="007B7A38"/>
    <w:rsid w:val="007D1A9D"/>
    <w:rsid w:val="007D54AB"/>
    <w:rsid w:val="007D6DAF"/>
    <w:rsid w:val="007F3880"/>
    <w:rsid w:val="008578E2"/>
    <w:rsid w:val="00866A0C"/>
    <w:rsid w:val="008837CA"/>
    <w:rsid w:val="008D101D"/>
    <w:rsid w:val="00900F8C"/>
    <w:rsid w:val="00901818"/>
    <w:rsid w:val="00921B29"/>
    <w:rsid w:val="009259A2"/>
    <w:rsid w:val="0093325F"/>
    <w:rsid w:val="00940965"/>
    <w:rsid w:val="00965E48"/>
    <w:rsid w:val="009731FA"/>
    <w:rsid w:val="009A5C4C"/>
    <w:rsid w:val="009B0109"/>
    <w:rsid w:val="009B1F32"/>
    <w:rsid w:val="009F50BA"/>
    <w:rsid w:val="00A02E65"/>
    <w:rsid w:val="00A13C9D"/>
    <w:rsid w:val="00A32CB8"/>
    <w:rsid w:val="00A5470C"/>
    <w:rsid w:val="00A95EAE"/>
    <w:rsid w:val="00AC0B4E"/>
    <w:rsid w:val="00AC63B2"/>
    <w:rsid w:val="00AD64EA"/>
    <w:rsid w:val="00AE43AF"/>
    <w:rsid w:val="00AE5105"/>
    <w:rsid w:val="00AF2825"/>
    <w:rsid w:val="00B007A0"/>
    <w:rsid w:val="00B75796"/>
    <w:rsid w:val="00B96433"/>
    <w:rsid w:val="00BA3A4D"/>
    <w:rsid w:val="00BA52DE"/>
    <w:rsid w:val="00BC30FF"/>
    <w:rsid w:val="00BE031D"/>
    <w:rsid w:val="00BE55D2"/>
    <w:rsid w:val="00BE5952"/>
    <w:rsid w:val="00BE6AA8"/>
    <w:rsid w:val="00C0346D"/>
    <w:rsid w:val="00C21763"/>
    <w:rsid w:val="00C3630F"/>
    <w:rsid w:val="00C36C89"/>
    <w:rsid w:val="00C40D97"/>
    <w:rsid w:val="00C4307F"/>
    <w:rsid w:val="00C54DB7"/>
    <w:rsid w:val="00C749DF"/>
    <w:rsid w:val="00C82852"/>
    <w:rsid w:val="00CA080A"/>
    <w:rsid w:val="00CB25EB"/>
    <w:rsid w:val="00CC0BBA"/>
    <w:rsid w:val="00CE3038"/>
    <w:rsid w:val="00CE591C"/>
    <w:rsid w:val="00D16C7D"/>
    <w:rsid w:val="00D362D4"/>
    <w:rsid w:val="00D475FC"/>
    <w:rsid w:val="00D52F46"/>
    <w:rsid w:val="00D546CA"/>
    <w:rsid w:val="00D61F3B"/>
    <w:rsid w:val="00D90712"/>
    <w:rsid w:val="00DA1FF5"/>
    <w:rsid w:val="00DA3F66"/>
    <w:rsid w:val="00DC2EF1"/>
    <w:rsid w:val="00DC418B"/>
    <w:rsid w:val="00DD06B8"/>
    <w:rsid w:val="00DD0CE7"/>
    <w:rsid w:val="00DD2ABC"/>
    <w:rsid w:val="00DD4241"/>
    <w:rsid w:val="00DD4B31"/>
    <w:rsid w:val="00DE5581"/>
    <w:rsid w:val="00DF2909"/>
    <w:rsid w:val="00E05F02"/>
    <w:rsid w:val="00E46974"/>
    <w:rsid w:val="00EA1EE7"/>
    <w:rsid w:val="00EB3F4A"/>
    <w:rsid w:val="00EC471A"/>
    <w:rsid w:val="00EE40F6"/>
    <w:rsid w:val="00EF7608"/>
    <w:rsid w:val="00F0074A"/>
    <w:rsid w:val="00F46990"/>
    <w:rsid w:val="00F56575"/>
    <w:rsid w:val="00F963A0"/>
    <w:rsid w:val="00FA53DF"/>
    <w:rsid w:val="00FA7129"/>
    <w:rsid w:val="00FC2343"/>
    <w:rsid w:val="00FD25ED"/>
    <w:rsid w:val="00FE224B"/>
    <w:rsid w:val="00FF2743"/>
    <w:rsid w:val="142743D9"/>
    <w:rsid w:val="2212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13"/>
    <w:qFormat/>
    <w:uiPriority w:val="0"/>
  </w:style>
  <w:style w:type="character" w:customStyle="1" w:styleId="10">
    <w:name w:val="fontstyle11"/>
    <w:qFormat/>
    <w:uiPriority w:val="0"/>
  </w:style>
  <w:style w:type="character" w:customStyle="1" w:styleId="11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0A477-5869-4589-A42D-0CB10E0A91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1229</Words>
  <Characters>702</Characters>
  <Lines>5</Lines>
  <Paragraphs>3</Paragraphs>
  <TotalTime>769</TotalTime>
  <ScaleCrop>false</ScaleCrop>
  <LinksUpToDate>false</LinksUpToDate>
  <CharactersWithSpaces>1928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2021-11-05T13:50:00Z</dcterms:created>
  <dc:creator>Клиент</dc:creator>
  <cp:lastModifiedBy>Галина Шкареда</cp:lastModifiedBy>
  <cp:lastPrinted>2024-04-02T12:38:00Z</cp:lastPrinted>
  <dcterms:modified xsi:type="dcterms:W3CDTF">2024-04-08T11:35:37Z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C2EFFD84BDAE4382B9A4A7DAEBC81474_13</vt:lpwstr>
  </property>
</Properties>
</file>