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9675">
      <w:pPr>
        <w:rPr>
          <w:b/>
          <w:bCs/>
          <w:sz w:val="26"/>
          <w:szCs w:val="26"/>
          <w:lang w:val="uk-UA" w:eastAsia="en-US"/>
        </w:rPr>
      </w:pPr>
    </w:p>
    <w:p w14:paraId="0B4130F2">
      <w:pPr>
        <w:rPr>
          <w:b/>
          <w:bCs/>
          <w:sz w:val="26"/>
          <w:szCs w:val="26"/>
          <w:lang w:val="uk-UA" w:eastAsia="en-US"/>
        </w:rPr>
      </w:pPr>
      <w:r>
        <w:rPr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7A0DBA">
      <w:pPr>
        <w:rPr>
          <w:b/>
          <w:bCs/>
          <w:sz w:val="26"/>
          <w:szCs w:val="26"/>
          <w:lang w:val="uk-UA" w:eastAsia="en-US"/>
        </w:rPr>
      </w:pPr>
    </w:p>
    <w:p w14:paraId="146B0DAA">
      <w:pPr>
        <w:rPr>
          <w:b/>
          <w:bCs/>
          <w:sz w:val="26"/>
          <w:szCs w:val="26"/>
          <w:lang w:val="uk-UA" w:eastAsia="en-US"/>
        </w:rPr>
      </w:pPr>
    </w:p>
    <w:p w14:paraId="65ADCBDC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ВИКОНАВЧИЙ КОМІТЕТ</w:t>
      </w:r>
    </w:p>
    <w:p w14:paraId="4E78C546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ПОПІВСЬКА СІЛЬСЬКА РАДА</w:t>
      </w:r>
    </w:p>
    <w:p w14:paraId="3F68C794">
      <w:pPr>
        <w:shd w:val="clear" w:color="auto" w:fill="FFFFFF"/>
        <w:jc w:val="center"/>
        <w:rPr>
          <w:lang w:eastAsia="en-US"/>
        </w:rPr>
      </w:pPr>
      <w:r>
        <w:rPr>
          <w:b/>
          <w:bCs/>
          <w:lang w:eastAsia="en-US"/>
        </w:rPr>
        <w:t>КОНОТОПСЬКОГО РАЙОНУ СУМСЬКОЇ ОБЛАСТІ</w:t>
      </w:r>
    </w:p>
    <w:p w14:paraId="53BFDEE5">
      <w:pPr>
        <w:jc w:val="center"/>
        <w:rPr>
          <w:lang w:eastAsia="en-US"/>
        </w:rPr>
      </w:pPr>
    </w:p>
    <w:p w14:paraId="7F738FE0">
      <w:pPr>
        <w:jc w:val="center"/>
        <w:rPr>
          <w:rFonts w:hint="default"/>
          <w:b/>
          <w:color w:val="000000"/>
          <w:lang w:val="uk-UA" w:eastAsia="en-US"/>
        </w:rPr>
      </w:pPr>
      <w:r>
        <w:rPr>
          <w:b/>
          <w:lang w:eastAsia="en-US"/>
        </w:rPr>
        <w:t>РІШЕННЯ №</w:t>
      </w:r>
      <w:r>
        <w:rPr>
          <w:rFonts w:hint="default"/>
          <w:b/>
          <w:color w:val="000000"/>
          <w:lang w:val="uk-UA" w:eastAsia="en-US"/>
        </w:rPr>
        <w:t>159</w:t>
      </w:r>
    </w:p>
    <w:p w14:paraId="2726074F">
      <w:pPr>
        <w:jc w:val="center"/>
        <w:rPr>
          <w:b/>
          <w:lang w:val="uk-UA" w:eastAsia="en-US"/>
        </w:rPr>
      </w:pPr>
    </w:p>
    <w:p w14:paraId="45DAE8F1">
      <w:pPr>
        <w:rPr>
          <w:b/>
          <w:lang w:val="uk-UA" w:eastAsia="en-US"/>
        </w:rPr>
      </w:pPr>
      <w:r>
        <w:rPr>
          <w:b/>
          <w:color w:val="000000"/>
          <w:lang w:val="uk-UA" w:eastAsia="en-US"/>
        </w:rPr>
        <w:t xml:space="preserve">28.06.2024           </w:t>
      </w:r>
      <w:r>
        <w:rPr>
          <w:b/>
          <w:lang w:val="uk-UA" w:eastAsia="en-US"/>
        </w:rPr>
        <w:t xml:space="preserve">                                                                                         с. Попівка</w:t>
      </w:r>
    </w:p>
    <w:p w14:paraId="54F07099">
      <w:pPr>
        <w:widowControl w:val="0"/>
        <w:tabs>
          <w:tab w:val="left" w:pos="6946"/>
        </w:tabs>
        <w:autoSpaceDE w:val="0"/>
        <w:autoSpaceDN w:val="0"/>
        <w:adjustRightInd w:val="0"/>
        <w:rPr>
          <w:rFonts w:eastAsia="Times New Roman"/>
          <w:lang w:val="uk-UA"/>
        </w:rPr>
      </w:pPr>
    </w:p>
    <w:p w14:paraId="5FE2CEDC">
      <w:pPr>
        <w:tabs>
          <w:tab w:val="left" w:pos="5955"/>
        </w:tabs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 xml:space="preserve">Про затвердження висновку про </w:t>
      </w:r>
    </w:p>
    <w:p w14:paraId="1FDC0930">
      <w:pPr>
        <w:tabs>
          <w:tab w:val="left" w:pos="5955"/>
        </w:tabs>
        <w:rPr>
          <w:rFonts w:eastAsia="Times New Roman"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доцільність позбавлення батьківських прав</w:t>
      </w:r>
      <w:r>
        <w:rPr>
          <w:rFonts w:eastAsia="Times New Roman"/>
          <w:szCs w:val="24"/>
          <w:lang w:val="uk-UA"/>
        </w:rPr>
        <w:t xml:space="preserve"> </w:t>
      </w:r>
    </w:p>
    <w:p w14:paraId="1AFE9B45">
      <w:pPr>
        <w:tabs>
          <w:tab w:val="left" w:pos="5955"/>
        </w:tabs>
        <w:rPr>
          <w:rFonts w:eastAsia="Times New Roman"/>
          <w:szCs w:val="24"/>
          <w:lang w:val="uk-UA"/>
        </w:rPr>
      </w:pPr>
    </w:p>
    <w:p w14:paraId="3A0F343A">
      <w:pPr>
        <w:spacing w:line="276" w:lineRule="auto"/>
        <w:ind w:firstLine="708"/>
        <w:jc w:val="both"/>
        <w:rPr>
          <w:rFonts w:eastAsia="Times New Roman"/>
          <w:bCs/>
          <w:lang w:val="uk-UA"/>
        </w:rPr>
      </w:pPr>
      <w:r>
        <w:rPr>
          <w:rFonts w:eastAsia="Times New Roman"/>
          <w:bCs/>
          <w:lang w:val="uk-UA"/>
        </w:rPr>
        <w:t xml:space="preserve">Відповідно до статей 34, 51, 53, 59, 73 Закону України “Про місцеве самоврядування в Україні”, рішення комісії з питань захисту прав дитини виконавчого комітету Попівської сільської ради від 27.06.2024, на підставі статей 19, 164, 165 Сімейного кодексу України, </w:t>
      </w:r>
    </w:p>
    <w:p w14:paraId="7DC120DC">
      <w:pPr>
        <w:spacing w:line="276" w:lineRule="auto"/>
        <w:ind w:firstLine="708"/>
        <w:jc w:val="both"/>
        <w:rPr>
          <w:rFonts w:eastAsia="Times New Roman"/>
          <w:lang w:val="uk-UA"/>
        </w:rPr>
      </w:pPr>
      <w:r>
        <w:rPr>
          <w:lang w:val="uk-UA"/>
        </w:rPr>
        <w:t>виконавчий комітет вирішив:</w:t>
      </w:r>
    </w:p>
    <w:p w14:paraId="06A2D6E8">
      <w:pPr>
        <w:spacing w:line="276" w:lineRule="auto"/>
        <w:ind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1. Затвердити висновок органу опіки та піклування Попівської сільської ради </w:t>
      </w:r>
      <w:r>
        <w:rPr>
          <w:lang w:val="uk-UA" w:eastAsia="en-US"/>
        </w:rPr>
        <w:t xml:space="preserve">про доцільність позбавлення батьківських прав </w:t>
      </w:r>
      <w:r>
        <w:rPr>
          <w:rFonts w:hint="default"/>
          <w:lang w:val="uk-UA" w:eastAsia="en-US"/>
        </w:rPr>
        <w:t>-------------------</w:t>
      </w:r>
      <w:r>
        <w:rPr>
          <w:lang w:val="uk-UA" w:eastAsia="en-US"/>
        </w:rPr>
        <w:t xml:space="preserve">, </w:t>
      </w:r>
      <w:r>
        <w:rPr>
          <w:rFonts w:hint="default"/>
          <w:lang w:val="uk-UA" w:eastAsia="en-US"/>
        </w:rPr>
        <w:t xml:space="preserve">------ </w:t>
      </w:r>
      <w:r>
        <w:rPr>
          <w:lang w:val="uk-UA" w:eastAsia="en-US"/>
        </w:rPr>
        <w:t xml:space="preserve">року народження відносно її неповнолітніх дітей, </w:t>
      </w:r>
      <w:r>
        <w:rPr>
          <w:rFonts w:hint="default"/>
          <w:lang w:val="uk-UA" w:eastAsia="en-US"/>
        </w:rPr>
        <w:t>---------------</w:t>
      </w:r>
      <w:r>
        <w:rPr>
          <w:lang w:val="uk-UA" w:eastAsia="en-US"/>
        </w:rPr>
        <w:t xml:space="preserve">, </w:t>
      </w:r>
      <w:r>
        <w:rPr>
          <w:rFonts w:hint="default"/>
          <w:lang w:val="uk-UA" w:eastAsia="en-US"/>
        </w:rPr>
        <w:t>--------</w:t>
      </w:r>
      <w:r>
        <w:rPr>
          <w:lang w:val="uk-UA" w:eastAsia="en-US"/>
        </w:rPr>
        <w:t xml:space="preserve"> року народження та </w:t>
      </w:r>
      <w:r>
        <w:rPr>
          <w:rFonts w:hint="default"/>
          <w:lang w:val="uk-UA" w:eastAsia="en-US"/>
        </w:rPr>
        <w:t>-----------------</w:t>
      </w:r>
      <w:r>
        <w:rPr>
          <w:lang w:val="uk-UA" w:eastAsia="en-US"/>
        </w:rPr>
        <w:t xml:space="preserve">, </w:t>
      </w:r>
      <w:r>
        <w:rPr>
          <w:rFonts w:hint="default"/>
          <w:lang w:val="uk-UA" w:eastAsia="en-US"/>
        </w:rPr>
        <w:t>--------------</w:t>
      </w:r>
      <w:r>
        <w:rPr>
          <w:lang w:val="uk-UA" w:eastAsia="en-US"/>
        </w:rPr>
        <w:t xml:space="preserve"> року народження (</w:t>
      </w:r>
      <w:r>
        <w:rPr>
          <w:rFonts w:eastAsia="Times New Roman"/>
          <w:lang w:val="uk-UA"/>
        </w:rPr>
        <w:t>додається).</w:t>
      </w:r>
    </w:p>
    <w:p w14:paraId="033AB192">
      <w:pPr>
        <w:spacing w:line="276" w:lineRule="auto"/>
        <w:ind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2. </w:t>
      </w:r>
      <w:r>
        <w:t>Контроль за виконанням рішення покласти на заступника сільського голови з питань діяльності виконавчих органів ради Тетяну ШЕРУДИЛО.</w:t>
      </w:r>
    </w:p>
    <w:p w14:paraId="5E26E9FB">
      <w:pPr>
        <w:jc w:val="both"/>
        <w:rPr>
          <w:rFonts w:hint="default"/>
          <w:b/>
          <w:lang w:val="uk-UA"/>
        </w:rPr>
      </w:pPr>
      <w:r>
        <w:rPr>
          <w:rFonts w:hint="default"/>
          <w:b/>
          <w:lang w:val="uk-UA"/>
        </w:rPr>
        <w:t xml:space="preserve"> </w:t>
      </w:r>
      <w:bookmarkStart w:id="0" w:name="_GoBack"/>
      <w:bookmarkEnd w:id="0"/>
    </w:p>
    <w:p w14:paraId="1903FE66">
      <w:pPr>
        <w:jc w:val="both"/>
        <w:rPr>
          <w:b/>
          <w:lang w:val="uk-UA"/>
        </w:rPr>
      </w:pPr>
    </w:p>
    <w:p w14:paraId="6DA7F530">
      <w:pPr>
        <w:rPr>
          <w:b/>
          <w:lang w:val="uk-UA"/>
        </w:rPr>
      </w:pPr>
      <w:r>
        <w:rPr>
          <w:b/>
        </w:rPr>
        <w:t xml:space="preserve">Сільський голова  </w:t>
      </w:r>
      <w:r>
        <w:rPr>
          <w:b/>
        </w:rPr>
        <w:tab/>
      </w:r>
      <w:r>
        <w:rPr>
          <w:b/>
        </w:rPr>
        <w:t xml:space="preserve">                                           </w:t>
      </w:r>
      <w:r>
        <w:rPr>
          <w:b/>
          <w:lang w:val="uk-UA"/>
        </w:rPr>
        <w:t xml:space="preserve">            </w:t>
      </w:r>
      <w:r>
        <w:rPr>
          <w:b/>
        </w:rPr>
        <w:t>А</w:t>
      </w:r>
      <w:r>
        <w:rPr>
          <w:b/>
          <w:lang w:val="uk-UA"/>
        </w:rPr>
        <w:t xml:space="preserve">натолій </w:t>
      </w:r>
      <w:r>
        <w:rPr>
          <w:b/>
        </w:rPr>
        <w:t>БОЯРЧУК</w:t>
      </w:r>
    </w:p>
    <w:p w14:paraId="199D256D">
      <w:pPr>
        <w:rPr>
          <w:b/>
          <w:lang w:val="uk-UA"/>
        </w:rPr>
      </w:pPr>
    </w:p>
    <w:p w14:paraId="77BCCF10">
      <w:pPr>
        <w:rPr>
          <w:b/>
          <w:lang w:val="uk-UA"/>
        </w:rPr>
      </w:pPr>
    </w:p>
    <w:p w14:paraId="00988131">
      <w:pPr>
        <w:rPr>
          <w:b/>
          <w:lang w:val="uk-UA"/>
        </w:rPr>
      </w:pPr>
    </w:p>
    <w:p w14:paraId="6D94658A">
      <w:pPr>
        <w:rPr>
          <w:b/>
          <w:lang w:val="uk-UA"/>
        </w:rPr>
      </w:pPr>
    </w:p>
    <w:p w14:paraId="3FDF30DF">
      <w:pPr>
        <w:rPr>
          <w:b/>
          <w:lang w:val="uk-UA"/>
        </w:rPr>
      </w:pPr>
    </w:p>
    <w:p w14:paraId="48F03A0E">
      <w:pPr>
        <w:rPr>
          <w:b/>
          <w:lang w:val="uk-UA"/>
        </w:rPr>
      </w:pPr>
    </w:p>
    <w:p w14:paraId="410A81AD">
      <w:pPr>
        <w:rPr>
          <w:b/>
          <w:lang w:val="uk-UA"/>
        </w:rPr>
      </w:pPr>
    </w:p>
    <w:p w14:paraId="2718F43B">
      <w:pPr>
        <w:rPr>
          <w:b/>
          <w:lang w:val="uk-UA"/>
        </w:rPr>
      </w:pPr>
    </w:p>
    <w:p w14:paraId="2F1D4332">
      <w:pPr>
        <w:rPr>
          <w:b/>
          <w:lang w:val="uk-UA"/>
        </w:rPr>
      </w:pPr>
    </w:p>
    <w:p w14:paraId="360BC7D9">
      <w:pPr>
        <w:rPr>
          <w:b/>
          <w:lang w:val="uk-UA"/>
        </w:rPr>
      </w:pPr>
    </w:p>
    <w:p w14:paraId="520EA767">
      <w:pPr>
        <w:widowControl w:val="0"/>
        <w:autoSpaceDE w:val="0"/>
        <w:autoSpaceDN w:val="0"/>
        <w:adjustRightInd w:val="0"/>
        <w:rPr>
          <w:rFonts w:eastAsia="Times New Roman"/>
          <w:sz w:val="18"/>
          <w:szCs w:val="20"/>
          <w:lang w:val="uk-UA"/>
        </w:rPr>
      </w:pPr>
      <w:r>
        <w:rPr>
          <w:rFonts w:eastAsia="Times New Roman"/>
          <w:sz w:val="18"/>
          <w:szCs w:val="20"/>
          <w:lang w:val="uk-UA"/>
        </w:rPr>
        <w:t xml:space="preserve">Тетяна КОЛОМІЙЧЕНКО </w:t>
      </w:r>
    </w:p>
    <w:p w14:paraId="50B65BAD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18"/>
          <w:szCs w:val="20"/>
          <w:shd w:val="clear" w:color="auto" w:fill="FFFFFF"/>
          <w:lang w:val="uk-UA"/>
        </w:rPr>
      </w:pPr>
    </w:p>
    <w:p w14:paraId="12BDB588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18"/>
          <w:szCs w:val="20"/>
          <w:shd w:val="clear" w:color="auto" w:fill="FFFFFF"/>
          <w:lang w:val="uk-UA"/>
        </w:rPr>
      </w:pPr>
      <w:r>
        <w:rPr>
          <w:rFonts w:eastAsia="Times New Roman"/>
          <w:color w:val="000000"/>
          <w:sz w:val="18"/>
          <w:szCs w:val="20"/>
          <w:shd w:val="clear" w:color="auto" w:fill="FFFFFF"/>
          <w:lang w:val="uk-UA"/>
        </w:rPr>
        <w:t>Надіслати: до справи - 1, відділу - Службі у справах дітей - 5.</w:t>
      </w:r>
    </w:p>
    <w:p w14:paraId="27EB63D8">
      <w:pPr>
        <w:rPr>
          <w:rFonts w:eastAsia="Times New Roman"/>
          <w:sz w:val="20"/>
          <w:lang w:val="uk-UA" w:eastAsia="ar-SA"/>
        </w:rPr>
      </w:pPr>
    </w:p>
    <w:sectPr>
      <w:pgSz w:w="12240" w:h="15840"/>
      <w:pgMar w:top="1134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7E"/>
    <w:rsid w:val="000819C4"/>
    <w:rsid w:val="00265E79"/>
    <w:rsid w:val="002E4E96"/>
    <w:rsid w:val="0038418D"/>
    <w:rsid w:val="008E7162"/>
    <w:rsid w:val="00913A9D"/>
    <w:rsid w:val="0094007E"/>
    <w:rsid w:val="009E6031"/>
    <w:rsid w:val="00B37D8A"/>
    <w:rsid w:val="00C66643"/>
    <w:rsid w:val="00C807CF"/>
    <w:rsid w:val="00CB58FA"/>
    <w:rsid w:val="00FB5BC4"/>
    <w:rsid w:val="483F7BC2"/>
    <w:rsid w:val="486D3EE9"/>
    <w:rsid w:val="5AD643A6"/>
    <w:rsid w:val="71A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B059-9E2F-482B-9601-BFDDE2A68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1203</Words>
  <Characters>6861</Characters>
  <Lines>57</Lines>
  <Paragraphs>16</Paragraphs>
  <TotalTime>80</TotalTime>
  <ScaleCrop>false</ScaleCrop>
  <LinksUpToDate>false</LinksUpToDate>
  <CharactersWithSpaces>8048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2024-06-18T11:32:00Z</dcterms:created>
  <dc:creator>User</dc:creator>
  <cp:lastModifiedBy>Галина Шкареда</cp:lastModifiedBy>
  <cp:lastPrinted>2024-06-26T07:38:00Z</cp:lastPrinted>
  <dcterms:modified xsi:type="dcterms:W3CDTF">2024-07-01T10:26:00Z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ED09539DF86F4E549424DD2288214063_13</vt:lpwstr>
  </property>
</Properties>
</file>