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7A6" w:rsidRDefault="0086778C" w:rsidP="00AC1DC2">
      <w:pPr>
        <w:ind w:left="4320" w:firstLine="642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bookmarkStart w:id="0" w:name="_GoBack"/>
      <w:bookmarkEnd w:id="0"/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Інформаційна пам'ятка–роз'яснення </w:t>
      </w:r>
    </w:p>
    <w:p w:rsidR="00035726" w:rsidRDefault="003427A6" w:rsidP="003427A6">
      <w:pPr>
        <w:ind w:firstLine="720"/>
        <w:jc w:val="right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>
        <w:rPr>
          <w:rFonts w:ascii="Trebuchet MS" w:eastAsia="Trebuchet MS" w:hAnsi="Trebuchet MS" w:cs="Trebuchet MS"/>
          <w:b/>
          <w:sz w:val="24"/>
          <w:szCs w:val="24"/>
          <w:lang w:val="uk-UA"/>
        </w:rPr>
        <w:t>щ</w:t>
      </w:r>
      <w:r w:rsidR="0086778C"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одо</w:t>
      </w:r>
      <w:r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 дії </w:t>
      </w:r>
      <w:r w:rsidR="00AD63C2"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механізму самовиробництва</w:t>
      </w:r>
      <w:r w:rsidR="0086778C"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 </w:t>
      </w:r>
    </w:p>
    <w:p w:rsidR="00AC1DC2" w:rsidRPr="003427A6" w:rsidRDefault="00AC1DC2" w:rsidP="003427A6">
      <w:pPr>
        <w:ind w:firstLine="720"/>
        <w:jc w:val="right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</w:p>
    <w:p w:rsidR="0086778C" w:rsidRPr="003427A6" w:rsidRDefault="00AD63C2" w:rsidP="00AD63C2">
      <w:pPr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4857750" cy="27324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51" cy="27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C2" w:rsidRPr="003427A6" w:rsidRDefault="00AD63C2" w:rsidP="00AD63C2">
      <w:pPr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</w:p>
    <w:p w:rsidR="007846E4" w:rsidRPr="003427A6" w:rsidRDefault="0086778C" w:rsidP="00AC1DC2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С</w:t>
      </w:r>
      <w:r w:rsidR="008427FE" w:rsidRPr="003427A6">
        <w:rPr>
          <w:rFonts w:ascii="Trebuchet MS" w:eastAsia="Trebuchet MS" w:hAnsi="Trebuchet MS" w:cs="Trebuchet MS"/>
          <w:sz w:val="24"/>
          <w:szCs w:val="24"/>
          <w:lang w:val="uk-UA"/>
        </w:rPr>
        <w:t>онячні панелі, геліосистеми, вітряки</w:t>
      </w:r>
      <w:r w:rsidR="008A09E8"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, когенераційні та інші 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установки, які виробляють електроенергію з альтернативних джерел енергії,</w:t>
      </w:r>
      <w:r w:rsidR="00C841ED"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 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відтепер </w:t>
      </w:r>
      <w:r w:rsidR="008427FE" w:rsidRPr="003427A6">
        <w:rPr>
          <w:rFonts w:ascii="Trebuchet MS" w:eastAsia="Trebuchet MS" w:hAnsi="Trebuchet MS" w:cs="Trebuchet MS"/>
          <w:sz w:val="24"/>
          <w:szCs w:val="24"/>
          <w:lang w:val="uk-UA"/>
        </w:rPr>
        <w:t>не тільки забезпеч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ують будинки</w:t>
      </w:r>
      <w:r w:rsidR="008427FE"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 </w:t>
      </w:r>
      <w:r w:rsidR="00DF6BA6" w:rsidRPr="003427A6">
        <w:rPr>
          <w:rFonts w:ascii="Trebuchet MS" w:eastAsia="Trebuchet MS" w:hAnsi="Trebuchet MS" w:cs="Trebuchet MS"/>
          <w:sz w:val="24"/>
          <w:szCs w:val="24"/>
          <w:lang w:val="uk-UA"/>
        </w:rPr>
        <w:t>або підприємств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а</w:t>
      </w:r>
      <w:r w:rsidR="00DF6BA6"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 </w:t>
      </w:r>
      <w:r w:rsidR="008427FE" w:rsidRPr="003427A6">
        <w:rPr>
          <w:rFonts w:ascii="Trebuchet MS" w:eastAsia="Trebuchet MS" w:hAnsi="Trebuchet MS" w:cs="Trebuchet MS"/>
          <w:sz w:val="24"/>
          <w:szCs w:val="24"/>
          <w:lang w:val="uk-UA"/>
        </w:rPr>
        <w:t>електроенергією, а й допом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агають</w:t>
      </w:r>
      <w:r w:rsidR="008427FE"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 заробити.</w:t>
      </w:r>
      <w:r w:rsidR="00E57720"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 </w:t>
      </w:r>
      <w:r w:rsidR="008427FE"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Це передбачає механізм самовиробництва, який ще називають </w:t>
      </w:r>
      <w:r w:rsidR="008427FE" w:rsidRPr="003427A6">
        <w:rPr>
          <w:rFonts w:ascii="Trebuchet MS" w:eastAsia="Trebuchet MS" w:hAnsi="Trebuchet MS" w:cs="Trebuchet MS"/>
          <w:b/>
          <w:sz w:val="24"/>
          <w:szCs w:val="24"/>
        </w:rPr>
        <w:t>Net</w:t>
      </w:r>
      <w:r w:rsidR="008427FE"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 </w:t>
      </w:r>
      <w:r w:rsidR="00D94082" w:rsidRPr="003427A6">
        <w:rPr>
          <w:rFonts w:ascii="Trebuchet MS" w:eastAsia="Trebuchet MS" w:hAnsi="Trebuchet MS" w:cs="Trebuchet MS"/>
          <w:b/>
          <w:sz w:val="24"/>
          <w:szCs w:val="24"/>
          <w:lang w:val="en-US"/>
        </w:rPr>
        <w:t>b</w:t>
      </w:r>
      <w:r w:rsidR="008427FE" w:rsidRPr="003427A6">
        <w:rPr>
          <w:rFonts w:ascii="Trebuchet MS" w:eastAsia="Trebuchet MS" w:hAnsi="Trebuchet MS" w:cs="Trebuchet MS"/>
          <w:b/>
          <w:sz w:val="24"/>
          <w:szCs w:val="24"/>
        </w:rPr>
        <w:t>illing</w:t>
      </w:r>
      <w:r w:rsidR="008427FE"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. Він набув чинності з січня 2024 року. </w:t>
      </w:r>
    </w:p>
    <w:p w:rsidR="00A91DFF" w:rsidRPr="003427A6" w:rsidRDefault="00A91DFF" w:rsidP="00A91DFF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6655BB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Механізм самовиробництва є системою, завдяки якій побутові та юридичні споживачі, у тому числі підприємства, установи, організації, </w:t>
      </w:r>
      <w:r>
        <w:rPr>
          <w:rFonts w:ascii="Trebuchet MS" w:eastAsia="Trebuchet MS" w:hAnsi="Trebuchet MS" w:cs="Trebuchet MS"/>
          <w:b/>
          <w:sz w:val="24"/>
          <w:szCs w:val="24"/>
          <w:lang w:val="uk-UA"/>
        </w:rPr>
        <w:t>що</w:t>
      </w:r>
      <w:r w:rsidRPr="006655BB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 фінансуються з місцевого чи державного бюджету</w:t>
      </w:r>
      <w:r>
        <w:rPr>
          <w:rFonts w:ascii="Trebuchet MS" w:eastAsia="Trebuchet MS" w:hAnsi="Trebuchet MS" w:cs="Trebuchet MS"/>
          <w:b/>
          <w:sz w:val="24"/>
          <w:szCs w:val="24"/>
          <w:lang w:val="uk-UA"/>
        </w:rPr>
        <w:t>,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 можуть встановити генеруючі установки, наприклад, сонячні електростанції,</w:t>
      </w:r>
      <w:r w:rsidRPr="003427A6">
        <w:rPr>
          <w:rFonts w:ascii="Trebuchet MS" w:eastAsia="Trebuchet MS" w:hAnsi="Trebuchet MS" w:cs="Trebuchet MS"/>
          <w:sz w:val="24"/>
          <w:szCs w:val="24"/>
        </w:rPr>
        <w:t> 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і</w:t>
      </w:r>
      <w:r w:rsidRPr="003427A6">
        <w:rPr>
          <w:rFonts w:ascii="Trebuchet MS" w:eastAsia="Trebuchet MS" w:hAnsi="Trebuchet MS" w:cs="Trebuchet MS"/>
          <w:sz w:val="24"/>
          <w:szCs w:val="24"/>
        </w:rPr>
        <w:t> 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продавати надлишок енергії в мережу, а у разі дефіциту</w:t>
      </w:r>
      <w:r w:rsidRPr="003427A6">
        <w:rPr>
          <w:rFonts w:ascii="Trebuchet MS" w:eastAsia="Trebuchet MS" w:hAnsi="Trebuchet MS" w:cs="Trebuchet MS"/>
          <w:sz w:val="24"/>
          <w:szCs w:val="24"/>
        </w:rPr>
        <w:t> 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– придбати її </w:t>
      </w:r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у свого постачальника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.</w:t>
      </w:r>
    </w:p>
    <w:p w:rsidR="00E57720" w:rsidRPr="003427A6" w:rsidRDefault="00E57720" w:rsidP="00AC1DC2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sz w:val="24"/>
          <w:szCs w:val="24"/>
        </w:rPr>
        <w:t xml:space="preserve">Закон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запроваджує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нове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поняття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– </w:t>
      </w:r>
      <w:r w:rsidRPr="003427A6">
        <w:rPr>
          <w:rFonts w:ascii="Trebuchet MS" w:eastAsia="Trebuchet MS" w:hAnsi="Trebuchet MS" w:cs="Trebuchet MS"/>
          <w:b/>
          <w:sz w:val="24"/>
          <w:szCs w:val="24"/>
        </w:rPr>
        <w:t xml:space="preserve">активні споживачі. </w:t>
      </w:r>
      <w:r w:rsidR="008C1E16"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Саме у них </w:t>
      </w:r>
      <w:r w:rsidR="008A09E8"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br/>
      </w:r>
      <w:r w:rsidR="008C1E16"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ТОВ "ЕНЕРА СУМИ" здійснюватиме закупівлю виробленої, але не спожитої електроенергії. </w:t>
      </w:r>
    </w:p>
    <w:p w:rsidR="000843D9" w:rsidRPr="003427A6" w:rsidRDefault="000843D9" w:rsidP="00AC1DC2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</w:p>
    <w:p w:rsidR="0086778C" w:rsidRPr="003427A6" w:rsidRDefault="0086778C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86778C" w:rsidRPr="003427A6" w:rsidRDefault="0086778C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noProof/>
          <w:sz w:val="24"/>
          <w:szCs w:val="24"/>
          <w:lang w:val="en-US" w:eastAsia="en-US"/>
        </w:rPr>
        <w:drawing>
          <wp:inline distT="0" distB="0" distL="0" distR="0">
            <wp:extent cx="5095875" cy="2866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982" cy="288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FF" w:rsidRDefault="00A91DFF" w:rsidP="00E57720">
      <w:pPr>
        <w:spacing w:before="220" w:after="220"/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:rsidR="00E57720" w:rsidRPr="003427A6" w:rsidRDefault="00E57720" w:rsidP="00E57720">
      <w:pPr>
        <w:spacing w:before="220" w:after="220"/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b/>
          <w:sz w:val="24"/>
          <w:szCs w:val="24"/>
        </w:rPr>
        <w:lastRenderedPageBreak/>
        <w:t xml:space="preserve">ЯК </w:t>
      </w:r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СТАТИ АКТИВНИМ СПОЖИВАЧЕМ?</w:t>
      </w:r>
    </w:p>
    <w:p w:rsidR="00E57720" w:rsidRPr="003427A6" w:rsidRDefault="00E57720" w:rsidP="00E57720">
      <w:pPr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r w:rsidRPr="003427A6">
        <w:rPr>
          <w:rFonts w:ascii="Trebuchet MS" w:hAnsi="Trebuchet MS"/>
          <w:sz w:val="24"/>
          <w:szCs w:val="24"/>
        </w:rPr>
        <w:t>Згідно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з ч. 1 ст. 58</w:t>
      </w:r>
      <w:r w:rsidRPr="003427A6">
        <w:rPr>
          <w:rFonts w:ascii="Trebuchet MS" w:hAnsi="Trebuchet MS"/>
          <w:sz w:val="24"/>
          <w:szCs w:val="24"/>
          <w:vertAlign w:val="superscript"/>
          <w:lang w:val="uk-UA"/>
        </w:rPr>
        <w:t>1</w:t>
      </w:r>
      <w:r w:rsidRPr="003427A6">
        <w:rPr>
          <w:rFonts w:ascii="Trebuchet MS" w:hAnsi="Trebuchet MS"/>
          <w:sz w:val="24"/>
          <w:szCs w:val="24"/>
        </w:rPr>
        <w:t xml:space="preserve"> Закону України </w:t>
      </w:r>
      <w:hyperlink r:id="rId10" w:anchor="Text" w:history="1">
        <w:r w:rsidRPr="003427A6">
          <w:rPr>
            <w:rStyle w:val="a8"/>
            <w:rFonts w:ascii="Trebuchet MS" w:hAnsi="Trebuchet MS"/>
            <w:sz w:val="24"/>
            <w:szCs w:val="24"/>
          </w:rPr>
          <w:t xml:space="preserve">«Про ринок </w:t>
        </w:r>
        <w:proofErr w:type="spellStart"/>
        <w:r w:rsidRPr="003427A6">
          <w:rPr>
            <w:rStyle w:val="a8"/>
            <w:rFonts w:ascii="Trebuchet MS" w:hAnsi="Trebuchet MS"/>
            <w:sz w:val="24"/>
            <w:szCs w:val="24"/>
          </w:rPr>
          <w:t>електричної</w:t>
        </w:r>
        <w:proofErr w:type="spellEnd"/>
        <w:r w:rsidRPr="003427A6">
          <w:rPr>
            <w:rStyle w:val="a8"/>
            <w:rFonts w:ascii="Trebuchet MS" w:hAnsi="Trebuchet MS"/>
            <w:sz w:val="24"/>
            <w:szCs w:val="24"/>
          </w:rPr>
          <w:t xml:space="preserve"> </w:t>
        </w:r>
        <w:proofErr w:type="spellStart"/>
        <w:r w:rsidRPr="003427A6">
          <w:rPr>
            <w:rStyle w:val="a8"/>
            <w:rFonts w:ascii="Trebuchet MS" w:hAnsi="Trebuchet MS"/>
            <w:sz w:val="24"/>
            <w:szCs w:val="24"/>
          </w:rPr>
          <w:t>енергії</w:t>
        </w:r>
        <w:proofErr w:type="spellEnd"/>
        <w:r w:rsidRPr="003427A6">
          <w:rPr>
            <w:rStyle w:val="a8"/>
            <w:rFonts w:ascii="Trebuchet MS" w:hAnsi="Trebuchet MS"/>
            <w:sz w:val="24"/>
            <w:szCs w:val="24"/>
          </w:rPr>
          <w:t>»,</w:t>
        </w:r>
      </w:hyperlink>
      <w:r w:rsidRPr="003427A6">
        <w:rPr>
          <w:rFonts w:ascii="Trebuchet MS" w:hAnsi="Trebuchet MS"/>
          <w:sz w:val="24"/>
          <w:szCs w:val="24"/>
        </w:rPr>
        <w:t> </w:t>
      </w:r>
      <w:proofErr w:type="spellStart"/>
      <w:r w:rsidRPr="003427A6">
        <w:rPr>
          <w:rFonts w:ascii="Trebuchet MS" w:hAnsi="Trebuchet MS"/>
          <w:sz w:val="24"/>
          <w:szCs w:val="24"/>
        </w:rPr>
        <w:t>споживач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набуває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статусу активного </w:t>
      </w:r>
      <w:proofErr w:type="spellStart"/>
      <w:r w:rsidRPr="003427A6">
        <w:rPr>
          <w:rFonts w:ascii="Trebuchet MS" w:hAnsi="Trebuchet MS"/>
          <w:sz w:val="24"/>
          <w:szCs w:val="24"/>
        </w:rPr>
        <w:t>споживача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за таких умов:</w:t>
      </w:r>
    </w:p>
    <w:p w:rsidR="00E57720" w:rsidRPr="003427A6" w:rsidRDefault="00E57720" w:rsidP="00E57720">
      <w:pPr>
        <w:jc w:val="both"/>
        <w:rPr>
          <w:rFonts w:ascii="Trebuchet MS" w:hAnsi="Trebuchet MS"/>
          <w:sz w:val="24"/>
          <w:szCs w:val="24"/>
        </w:rPr>
      </w:pPr>
    </w:p>
    <w:p w:rsidR="00E57720" w:rsidRPr="003427A6" w:rsidRDefault="00E57720" w:rsidP="00E57720">
      <w:pPr>
        <w:pStyle w:val="a7"/>
        <w:numPr>
          <w:ilvl w:val="0"/>
          <w:numId w:val="3"/>
        </w:numPr>
        <w:jc w:val="both"/>
        <w:rPr>
          <w:rFonts w:ascii="Trebuchet MS" w:hAnsi="Trebuchet MS"/>
          <w:sz w:val="24"/>
          <w:szCs w:val="24"/>
        </w:rPr>
      </w:pPr>
      <w:r w:rsidRPr="003427A6">
        <w:rPr>
          <w:rFonts w:ascii="Trebuchet MS" w:hAnsi="Trebuchet MS"/>
          <w:sz w:val="24"/>
          <w:szCs w:val="24"/>
        </w:rPr>
        <w:t>укладення договору купівлі-продажу електричної енергії за механізмом самовиробництва, що є додатком до</w:t>
      </w:r>
      <w:r w:rsidRPr="003427A6">
        <w:rPr>
          <w:rFonts w:ascii="Trebuchet MS" w:hAnsi="Trebuchet MS"/>
          <w:sz w:val="24"/>
          <w:szCs w:val="24"/>
          <w:lang w:val="uk-UA"/>
        </w:rPr>
        <w:t xml:space="preserve"> </w:t>
      </w:r>
      <w:r w:rsidRPr="003427A6">
        <w:rPr>
          <w:rFonts w:ascii="Trebuchet MS" w:hAnsi="Trebuchet MS"/>
          <w:sz w:val="24"/>
          <w:szCs w:val="24"/>
        </w:rPr>
        <w:t xml:space="preserve">договору про постачання електричної енергії </w:t>
      </w:r>
      <w:r w:rsidRPr="003427A6">
        <w:rPr>
          <w:rFonts w:ascii="Trebuchet MS" w:hAnsi="Trebuchet MS"/>
          <w:sz w:val="24"/>
          <w:szCs w:val="24"/>
          <w:lang w:val="uk-UA"/>
        </w:rPr>
        <w:t>ПУП</w:t>
      </w:r>
      <w:r w:rsidRPr="003427A6">
        <w:rPr>
          <w:rFonts w:ascii="Trebuchet MS" w:hAnsi="Trebuchet MS"/>
          <w:sz w:val="24"/>
          <w:szCs w:val="24"/>
        </w:rPr>
        <w:t>/споживачу;</w:t>
      </w:r>
    </w:p>
    <w:p w:rsidR="00E57720" w:rsidRPr="003427A6" w:rsidRDefault="00E57720" w:rsidP="00E57720">
      <w:pPr>
        <w:pStyle w:val="a7"/>
        <w:numPr>
          <w:ilvl w:val="0"/>
          <w:numId w:val="3"/>
        </w:numPr>
        <w:jc w:val="both"/>
        <w:rPr>
          <w:rFonts w:ascii="Trebuchet MS" w:hAnsi="Trebuchet MS"/>
          <w:sz w:val="24"/>
          <w:szCs w:val="24"/>
        </w:rPr>
      </w:pPr>
      <w:proofErr w:type="spellStart"/>
      <w:r w:rsidRPr="003427A6">
        <w:rPr>
          <w:rFonts w:ascii="Trebuchet MS" w:hAnsi="Trebuchet MS"/>
          <w:sz w:val="24"/>
          <w:szCs w:val="24"/>
        </w:rPr>
        <w:t>укладення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договору з </w:t>
      </w:r>
      <w:proofErr w:type="spellStart"/>
      <w:r w:rsidRPr="003427A6">
        <w:rPr>
          <w:rFonts w:ascii="Trebuchet MS" w:hAnsi="Trebuchet MS"/>
          <w:sz w:val="24"/>
          <w:szCs w:val="24"/>
        </w:rPr>
        <w:t>гарантованим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покупцем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або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постачальником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універсальних послуг </w:t>
      </w:r>
      <w:proofErr w:type="gramStart"/>
      <w:r w:rsidRPr="003427A6">
        <w:rPr>
          <w:rFonts w:ascii="Trebuchet MS" w:hAnsi="Trebuchet MS"/>
          <w:sz w:val="24"/>
          <w:szCs w:val="24"/>
        </w:rPr>
        <w:t>про продаж</w:t>
      </w:r>
      <w:proofErr w:type="gramEnd"/>
      <w:r w:rsidRPr="003427A6">
        <w:rPr>
          <w:rFonts w:ascii="Trebuchet MS" w:hAnsi="Trebuchet MS"/>
          <w:sz w:val="24"/>
          <w:szCs w:val="24"/>
        </w:rPr>
        <w:t xml:space="preserve"> електричної енергії за «зеленим» тарифом;</w:t>
      </w:r>
    </w:p>
    <w:p w:rsidR="00E57720" w:rsidRPr="003427A6" w:rsidRDefault="00E57720" w:rsidP="00E57720">
      <w:pPr>
        <w:pStyle w:val="a7"/>
        <w:numPr>
          <w:ilvl w:val="0"/>
          <w:numId w:val="3"/>
        </w:numPr>
        <w:jc w:val="both"/>
        <w:rPr>
          <w:rFonts w:ascii="Trebuchet MS" w:hAnsi="Trebuchet MS"/>
          <w:sz w:val="24"/>
          <w:szCs w:val="24"/>
        </w:rPr>
      </w:pPr>
      <w:proofErr w:type="spellStart"/>
      <w:r w:rsidRPr="003427A6">
        <w:rPr>
          <w:rFonts w:ascii="Trebuchet MS" w:hAnsi="Trebuchet MS"/>
          <w:sz w:val="24"/>
          <w:szCs w:val="24"/>
        </w:rPr>
        <w:t>встановлення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установки </w:t>
      </w:r>
      <w:proofErr w:type="spellStart"/>
      <w:r w:rsidRPr="003427A6">
        <w:rPr>
          <w:rFonts w:ascii="Trebuchet MS" w:hAnsi="Trebuchet MS"/>
          <w:sz w:val="24"/>
          <w:szCs w:val="24"/>
        </w:rPr>
        <w:t>зберігання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енергії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з метою </w:t>
      </w:r>
      <w:proofErr w:type="spellStart"/>
      <w:r w:rsidRPr="003427A6">
        <w:rPr>
          <w:rFonts w:ascii="Trebuchet MS" w:hAnsi="Trebuchet MS"/>
          <w:sz w:val="24"/>
          <w:szCs w:val="24"/>
        </w:rPr>
        <w:t>участі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gramStart"/>
      <w:r w:rsidRPr="003427A6">
        <w:rPr>
          <w:rFonts w:ascii="Trebuchet MS" w:hAnsi="Trebuchet MS"/>
          <w:sz w:val="24"/>
          <w:szCs w:val="24"/>
        </w:rPr>
        <w:t>у</w:t>
      </w:r>
      <w:r w:rsidR="00525E3C" w:rsidRPr="00525E3C">
        <w:rPr>
          <w:rFonts w:ascii="Trebuchet MS" w:hAnsi="Trebuchet MS"/>
          <w:sz w:val="24"/>
          <w:szCs w:val="24"/>
        </w:rPr>
        <w:t xml:space="preserve"> </w:t>
      </w:r>
      <w:r w:rsidRPr="003427A6">
        <w:rPr>
          <w:rFonts w:ascii="Trebuchet MS" w:hAnsi="Trebuchet MS"/>
          <w:sz w:val="24"/>
          <w:szCs w:val="24"/>
        </w:rPr>
        <w:t>ринку</w:t>
      </w:r>
      <w:proofErr w:type="gram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допоміжних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послуг, </w:t>
      </w:r>
      <w:proofErr w:type="spellStart"/>
      <w:r w:rsidRPr="003427A6">
        <w:rPr>
          <w:rFonts w:ascii="Trebuchet MS" w:hAnsi="Trebuchet MS"/>
          <w:sz w:val="24"/>
          <w:szCs w:val="24"/>
        </w:rPr>
        <w:t>надання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послуг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з </w:t>
      </w:r>
      <w:proofErr w:type="spellStart"/>
      <w:r w:rsidRPr="003427A6">
        <w:rPr>
          <w:rFonts w:ascii="Trebuchet MS" w:hAnsi="Trebuchet MS"/>
          <w:sz w:val="24"/>
          <w:szCs w:val="24"/>
        </w:rPr>
        <w:t>балансування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та </w:t>
      </w:r>
      <w:proofErr w:type="spellStart"/>
      <w:r w:rsidRPr="003427A6">
        <w:rPr>
          <w:rFonts w:ascii="Trebuchet MS" w:hAnsi="Trebuchet MS"/>
          <w:sz w:val="24"/>
          <w:szCs w:val="24"/>
        </w:rPr>
        <w:t>купівлі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-продажу </w:t>
      </w:r>
      <w:proofErr w:type="spellStart"/>
      <w:r w:rsidRPr="003427A6">
        <w:rPr>
          <w:rFonts w:ascii="Trebuchet MS" w:hAnsi="Trebuchet MS"/>
          <w:sz w:val="24"/>
          <w:szCs w:val="24"/>
        </w:rPr>
        <w:t>електроенергії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, яка </w:t>
      </w:r>
      <w:proofErr w:type="spellStart"/>
      <w:r w:rsidRPr="003427A6">
        <w:rPr>
          <w:rFonts w:ascii="Trebuchet MS" w:hAnsi="Trebuchet MS"/>
          <w:sz w:val="24"/>
          <w:szCs w:val="24"/>
        </w:rPr>
        <w:t>використовується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для </w:t>
      </w:r>
      <w:proofErr w:type="spellStart"/>
      <w:r w:rsidRPr="003427A6">
        <w:rPr>
          <w:rFonts w:ascii="Trebuchet MS" w:hAnsi="Trebuchet MS"/>
          <w:sz w:val="24"/>
          <w:szCs w:val="24"/>
        </w:rPr>
        <w:t>зберігання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енергії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в установках </w:t>
      </w:r>
      <w:proofErr w:type="spellStart"/>
      <w:r w:rsidRPr="003427A6">
        <w:rPr>
          <w:rFonts w:ascii="Trebuchet MS" w:hAnsi="Trebuchet MS"/>
          <w:sz w:val="24"/>
          <w:szCs w:val="24"/>
        </w:rPr>
        <w:t>зберігання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енергії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, на </w:t>
      </w:r>
      <w:proofErr w:type="spellStart"/>
      <w:r w:rsidRPr="003427A6">
        <w:rPr>
          <w:rFonts w:ascii="Trebuchet MS" w:hAnsi="Trebuchet MS"/>
          <w:sz w:val="24"/>
          <w:szCs w:val="24"/>
        </w:rPr>
        <w:t>організованих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сегментах ринку </w:t>
      </w:r>
      <w:proofErr w:type="spellStart"/>
      <w:r w:rsidRPr="003427A6">
        <w:rPr>
          <w:rFonts w:ascii="Trebuchet MS" w:hAnsi="Trebuchet MS"/>
          <w:sz w:val="24"/>
          <w:szCs w:val="24"/>
        </w:rPr>
        <w:t>самостійно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або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у </w:t>
      </w:r>
      <w:proofErr w:type="spellStart"/>
      <w:r w:rsidRPr="003427A6">
        <w:rPr>
          <w:rFonts w:ascii="Trebuchet MS" w:hAnsi="Trebuchet MS"/>
          <w:sz w:val="24"/>
          <w:szCs w:val="24"/>
        </w:rPr>
        <w:t>складі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агрегованих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груп</w:t>
      </w:r>
      <w:proofErr w:type="spellEnd"/>
      <w:r w:rsidRPr="003427A6">
        <w:rPr>
          <w:rFonts w:ascii="Trebuchet MS" w:hAnsi="Trebuchet MS"/>
          <w:sz w:val="24"/>
          <w:szCs w:val="24"/>
        </w:rPr>
        <w:t>.</w:t>
      </w:r>
    </w:p>
    <w:p w:rsidR="00E57720" w:rsidRPr="003427A6" w:rsidRDefault="00E57720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</w:rPr>
      </w:pPr>
    </w:p>
    <w:p w:rsidR="0086778C" w:rsidRPr="003427A6" w:rsidRDefault="0086778C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</w:rPr>
      </w:pPr>
      <w:r w:rsidRPr="003427A6">
        <w:rPr>
          <w:rFonts w:ascii="Trebuchet MS" w:eastAsia="Trebuchet MS" w:hAnsi="Trebuchet MS" w:cs="Trebuchet MS"/>
          <w:noProof/>
          <w:sz w:val="24"/>
          <w:szCs w:val="24"/>
          <w:lang w:val="en-US" w:eastAsia="en-US"/>
        </w:rPr>
        <w:drawing>
          <wp:inline distT="0" distB="0" distL="0" distR="0">
            <wp:extent cx="5848350" cy="328969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83" cy="329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20" w:rsidRPr="003427A6" w:rsidRDefault="00E57720" w:rsidP="00E57720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  <w:lang w:val="uk-UA"/>
        </w:rPr>
      </w:pPr>
    </w:p>
    <w:p w:rsidR="00E57720" w:rsidRPr="003427A6" w:rsidRDefault="00E57720" w:rsidP="00E57720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 w:rsidRPr="003427A6">
        <w:rPr>
          <w:rFonts w:ascii="Trebuchet MS" w:eastAsia="Trebuchet MS" w:hAnsi="Trebuchet MS" w:cs="Trebuchet MS"/>
          <w:b/>
          <w:sz w:val="24"/>
          <w:szCs w:val="24"/>
        </w:rPr>
        <w:t>ХТО МОЖЕ ОТРИМАТИ СТАТУС “АКТИВНИЙ СПОЖИВАЧ”?</w:t>
      </w:r>
    </w:p>
    <w:p w:rsidR="00E57720" w:rsidRPr="003427A6" w:rsidRDefault="00E57720" w:rsidP="00E57720">
      <w:pPr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E57720" w:rsidRPr="003427A6" w:rsidRDefault="00E57720" w:rsidP="00F314CA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highlight w:val="white"/>
        </w:rPr>
      </w:pP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Активним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споживачем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є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фізична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особа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чи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підприємство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, </w:t>
      </w:r>
      <w:r w:rsidR="00AD7F38">
        <w:rPr>
          <w:rFonts w:ascii="Trebuchet MS" w:eastAsia="Trebuchet MS" w:hAnsi="Trebuchet MS" w:cs="Trebuchet MS"/>
          <w:sz w:val="24"/>
          <w:szCs w:val="24"/>
          <w:highlight w:val="white"/>
          <w:lang w:val="uk-UA"/>
        </w:rPr>
        <w:t xml:space="preserve">у тому числі бюджетні установи,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які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виробляють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електричну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енергію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,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використовують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її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для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власних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потреб, а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надлишки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згенерованого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ресурсу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реалізують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highlight w:val="white"/>
        </w:rPr>
        <w:t>.</w:t>
      </w:r>
    </w:p>
    <w:p w:rsidR="008C1E16" w:rsidRPr="003427A6" w:rsidRDefault="008C1E16" w:rsidP="00F314CA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highlight w:val="white"/>
        </w:rPr>
      </w:pPr>
    </w:p>
    <w:p w:rsidR="00E57720" w:rsidRPr="003427A6" w:rsidRDefault="00E57720" w:rsidP="00F314CA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 w:rsidRPr="003427A6">
        <w:rPr>
          <w:rFonts w:ascii="Trebuchet MS" w:eastAsia="Trebuchet MS" w:hAnsi="Trebuchet MS" w:cs="Trebuchet MS"/>
          <w:sz w:val="24"/>
          <w:szCs w:val="24"/>
        </w:rPr>
        <w:t xml:space="preserve">До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цієї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категорії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можуть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увійти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як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побутові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, так і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непобутові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власники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установок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генерації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.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Основна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умова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: треба не просто бути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покупцями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електроенергії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, головне –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виробляти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її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та/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або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зберігати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.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Це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стосується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і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домогосподарств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,</w:t>
      </w:r>
      <w:r w:rsidRPr="003427A6">
        <w:rPr>
          <w:rFonts w:ascii="Trebuchet MS" w:eastAsia="Trebuchet MS" w:hAnsi="Trebuchet MS" w:cs="Trebuchet MS"/>
          <w:sz w:val="24"/>
          <w:szCs w:val="24"/>
        </w:rPr>
        <w:t xml:space="preserve"> і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комунальних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закладів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та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держустанов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(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школи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,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лікарні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тощо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), а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також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бізнесу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. </w:t>
      </w:r>
    </w:p>
    <w:p w:rsidR="008C1E16" w:rsidRPr="003427A6" w:rsidRDefault="008C1E16" w:rsidP="00F314CA">
      <w:pPr>
        <w:spacing w:line="240" w:lineRule="auto"/>
        <w:ind w:firstLine="720"/>
        <w:jc w:val="both"/>
        <w:rPr>
          <w:rFonts w:ascii="Trebuchet MS" w:hAnsi="Trebuchet MS"/>
          <w:sz w:val="24"/>
          <w:szCs w:val="24"/>
          <w:lang w:val="uk-UA"/>
        </w:rPr>
      </w:pPr>
    </w:p>
    <w:p w:rsidR="00E57720" w:rsidRPr="003427A6" w:rsidRDefault="00E57720" w:rsidP="00E57720">
      <w:pPr>
        <w:ind w:firstLine="720"/>
        <w:jc w:val="both"/>
        <w:rPr>
          <w:rFonts w:ascii="Trebuchet MS" w:hAnsi="Trebuchet MS"/>
          <w:sz w:val="24"/>
          <w:szCs w:val="24"/>
          <w:lang w:val="uk-UA"/>
        </w:rPr>
      </w:pPr>
      <w:r w:rsidRPr="003427A6">
        <w:rPr>
          <w:rFonts w:ascii="Trebuchet MS" w:hAnsi="Trebuchet MS"/>
          <w:sz w:val="24"/>
          <w:szCs w:val="24"/>
          <w:lang w:val="uk-UA"/>
        </w:rPr>
        <w:t xml:space="preserve">Також ч. 2 </w:t>
      </w:r>
      <w:r w:rsidRPr="003427A6">
        <w:rPr>
          <w:rFonts w:ascii="Trebuchet MS" w:hAnsi="Trebuchet MS"/>
          <w:sz w:val="24"/>
          <w:szCs w:val="24"/>
        </w:rPr>
        <w:t>ст. 58</w:t>
      </w:r>
      <w:r w:rsidRPr="003427A6">
        <w:rPr>
          <w:rFonts w:ascii="Trebuchet MS" w:hAnsi="Trebuchet MS"/>
          <w:sz w:val="24"/>
          <w:szCs w:val="24"/>
          <w:vertAlign w:val="superscript"/>
          <w:lang w:val="uk-UA"/>
        </w:rPr>
        <w:t>1</w:t>
      </w:r>
      <w:r w:rsidRPr="003427A6">
        <w:rPr>
          <w:rFonts w:ascii="Trebuchet MS" w:hAnsi="Trebuchet MS"/>
          <w:sz w:val="24"/>
          <w:szCs w:val="24"/>
        </w:rPr>
        <w:t xml:space="preserve"> Закону України </w:t>
      </w:r>
      <w:hyperlink r:id="rId12" w:anchor="Text" w:history="1">
        <w:r w:rsidRPr="003427A6">
          <w:rPr>
            <w:rStyle w:val="a8"/>
            <w:rFonts w:ascii="Trebuchet MS" w:hAnsi="Trebuchet MS"/>
            <w:sz w:val="24"/>
            <w:szCs w:val="24"/>
          </w:rPr>
          <w:t>«Про ринок електричної енергії»,</w:t>
        </w:r>
      </w:hyperlink>
      <w:r w:rsidRPr="003427A6">
        <w:rPr>
          <w:rFonts w:ascii="Trebuchet MS" w:hAnsi="Trebuchet MS"/>
          <w:sz w:val="24"/>
          <w:szCs w:val="24"/>
          <w:lang w:val="uk-UA"/>
        </w:rPr>
        <w:t xml:space="preserve"> визначено чіткі параметри генеруючих установок активних споживачів. </w:t>
      </w:r>
    </w:p>
    <w:p w:rsidR="00E57720" w:rsidRDefault="00AD7F38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  <w:lang w:val="uk-UA"/>
        </w:rPr>
      </w:pPr>
      <w:r>
        <w:rPr>
          <w:rFonts w:ascii="Trebuchet MS" w:eastAsia="Trebuchet MS" w:hAnsi="Trebuchet MS" w:cs="Trebuchet MS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807996" cy="32670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_07_інформаційна пам'ятка - бюджет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829" cy="326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1A" w:rsidRPr="00C17B1A" w:rsidRDefault="00C17B1A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  <w:lang w:val="uk-UA"/>
        </w:rPr>
      </w:pPr>
    </w:p>
    <w:p w:rsidR="00E57720" w:rsidRPr="003427A6" w:rsidRDefault="00E57720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  <w:lang w:val="uk-UA"/>
        </w:rPr>
      </w:pPr>
    </w:p>
    <w:p w:rsidR="00E57720" w:rsidRPr="003427A6" w:rsidRDefault="00AC1DC2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  <w:lang w:val="uk-UA"/>
        </w:rPr>
      </w:pPr>
      <w:r>
        <w:rPr>
          <w:rFonts w:ascii="Trebuchet MS" w:eastAsia="Trebuchet MS" w:hAnsi="Trebuchet MS" w:cs="Trebuchet MS"/>
          <w:noProof/>
          <w:sz w:val="24"/>
          <w:szCs w:val="24"/>
          <w:lang w:val="en-US" w:eastAsia="en-US"/>
        </w:rPr>
        <w:drawing>
          <wp:inline distT="0" distB="0" distL="0" distR="0">
            <wp:extent cx="5819775" cy="3273623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_07_формаційна пам'ятка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49" cy="32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20" w:rsidRPr="003427A6" w:rsidRDefault="00E57720" w:rsidP="00A93C08">
      <w:pPr>
        <w:spacing w:line="240" w:lineRule="auto"/>
        <w:jc w:val="center"/>
        <w:rPr>
          <w:rFonts w:ascii="Trebuchet MS" w:eastAsia="Trebuchet MS" w:hAnsi="Trebuchet MS" w:cs="Trebuchet MS"/>
          <w:noProof/>
          <w:sz w:val="24"/>
          <w:szCs w:val="24"/>
        </w:rPr>
      </w:pPr>
    </w:p>
    <w:p w:rsidR="008A09E8" w:rsidRPr="003427A6" w:rsidRDefault="008A09E8" w:rsidP="008A09E8">
      <w:pPr>
        <w:spacing w:line="240" w:lineRule="auto"/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ВИМОГИ ДО АКТИВНИХ СПОЖИВАЧІВ, </w:t>
      </w:r>
    </w:p>
    <w:p w:rsidR="008A09E8" w:rsidRPr="003427A6" w:rsidRDefault="008A09E8" w:rsidP="008A09E8">
      <w:pPr>
        <w:spacing w:line="240" w:lineRule="auto"/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ЯКІ ВСТАНОВИЛИ КОГЕНЕРАЦІЙНІ УСТАНОВКИ</w:t>
      </w:r>
    </w:p>
    <w:p w:rsidR="008A09E8" w:rsidRPr="003427A6" w:rsidRDefault="008A09E8" w:rsidP="008A09E8">
      <w:pPr>
        <w:spacing w:line="240" w:lineRule="auto"/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</w:p>
    <w:p w:rsidR="008A09E8" w:rsidRPr="003427A6" w:rsidRDefault="008A09E8" w:rsidP="008A09E8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Для можливості укладення договору купівлі-продажу електроенергії за механізмом самовиробництва активні споживачі, які встановили когенераційні установки та використовують альтернативні джерела енергії для виробництва електричної енергії, мають відповідати таким вимогам:</w:t>
      </w:r>
    </w:p>
    <w:p w:rsidR="008A09E8" w:rsidRPr="003427A6" w:rsidRDefault="008A09E8" w:rsidP="008A09E8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</w:p>
    <w:p w:rsidR="008A09E8" w:rsidRPr="003427A6" w:rsidRDefault="008A09E8" w:rsidP="008A09E8">
      <w:pPr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</w:p>
    <w:p w:rsidR="00E57720" w:rsidRPr="003427A6" w:rsidRDefault="00C17B1A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  <w:lang w:val="uk-UA"/>
        </w:rPr>
      </w:pPr>
      <w:r>
        <w:rPr>
          <w:rFonts w:ascii="Trebuchet MS" w:eastAsia="Trebuchet MS" w:hAnsi="Trebuchet MS" w:cs="Trebuchet MS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2330" cy="334264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9E8" w:rsidRPr="003427A6" w:rsidRDefault="008A09E8" w:rsidP="008C1E16">
      <w:pPr>
        <w:ind w:firstLine="720"/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</w:p>
    <w:p w:rsidR="00AC1DC2" w:rsidRDefault="008C1E16" w:rsidP="008C1E16">
      <w:pPr>
        <w:ind w:firstLine="720"/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b/>
          <w:sz w:val="24"/>
          <w:szCs w:val="24"/>
        </w:rPr>
        <w:t>КУП</w:t>
      </w:r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ІВЛЯ-ПРОДАЖ ЕЛЕКТРОЕНЕРГІЇ ЗА МЕХАНІЗМОМ САМОВИРОБНИЦТВА: </w:t>
      </w:r>
    </w:p>
    <w:p w:rsidR="008C1E16" w:rsidRPr="003427A6" w:rsidRDefault="008C1E16" w:rsidP="008C1E16">
      <w:pPr>
        <w:ind w:firstLine="720"/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ЯКИЙ ПОРЯДОК ДІЙ?</w:t>
      </w:r>
    </w:p>
    <w:p w:rsidR="008C1E16" w:rsidRPr="003427A6" w:rsidRDefault="008C1E16" w:rsidP="008C1E16">
      <w:pPr>
        <w:numPr>
          <w:ilvl w:val="0"/>
          <w:numId w:val="2"/>
        </w:numPr>
        <w:spacing w:before="220" w:line="240" w:lineRule="auto"/>
        <w:ind w:left="714" w:hanging="357"/>
        <w:jc w:val="both"/>
        <w:rPr>
          <w:rFonts w:ascii="Trebuchet MS" w:eastAsia="Trebuchet MS" w:hAnsi="Trebuchet MS" w:cs="Trebuchet MS"/>
          <w:sz w:val="24"/>
          <w:szCs w:val="24"/>
        </w:rPr>
      </w:pPr>
      <w:r w:rsidRPr="003427A6">
        <w:rPr>
          <w:rFonts w:ascii="Trebuchet MS" w:eastAsia="Trebuchet MS" w:hAnsi="Trebuchet MS" w:cs="Trebuchet MS"/>
          <w:sz w:val="24"/>
          <w:szCs w:val="24"/>
        </w:rPr>
        <w:t>Подати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 оператору системи розподілу</w:t>
      </w:r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заяву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на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підключення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та пі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д’єднати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генеруючу установку </w:t>
      </w:r>
      <w:r w:rsidRPr="003427A6">
        <w:rPr>
          <w:rFonts w:ascii="Trebuchet MS" w:eastAsia="Trebuchet MS" w:hAnsi="Trebuchet MS" w:cs="Trebuchet MS"/>
          <w:sz w:val="24"/>
          <w:szCs w:val="24"/>
        </w:rPr>
        <w:t xml:space="preserve">до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мережі</w:t>
      </w:r>
      <w:proofErr w:type="spellEnd"/>
    </w:p>
    <w:p w:rsidR="008C1E16" w:rsidRPr="003427A6" w:rsidRDefault="008C1E16" w:rsidP="008C1E16">
      <w:pPr>
        <w:numPr>
          <w:ilvl w:val="0"/>
          <w:numId w:val="2"/>
        </w:numPr>
        <w:spacing w:before="220" w:line="240" w:lineRule="auto"/>
        <w:ind w:left="714" w:hanging="357"/>
        <w:jc w:val="both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У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згодити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з оператором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системи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розподілу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встановлення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засоб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ів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обліку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на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генеруючих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установках</w:t>
      </w:r>
    </w:p>
    <w:p w:rsidR="008C1E16" w:rsidRPr="003427A6" w:rsidRDefault="008C1E16" w:rsidP="008C1E16">
      <w:pPr>
        <w:numPr>
          <w:ilvl w:val="0"/>
          <w:numId w:val="2"/>
        </w:numPr>
        <w:spacing w:before="220" w:line="240" w:lineRule="auto"/>
        <w:ind w:left="714" w:hanging="357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Обладнати генеруючу установку автоматизованою системою комерційного обліку електричної енергії (АСКОЕ) та підписати акт обстеження генеруючої установки  </w:t>
      </w:r>
    </w:p>
    <w:p w:rsidR="008C1E16" w:rsidRPr="003427A6" w:rsidRDefault="008C1E16" w:rsidP="008C1E16">
      <w:pPr>
        <w:numPr>
          <w:ilvl w:val="0"/>
          <w:numId w:val="2"/>
        </w:numPr>
        <w:spacing w:before="220" w:line="240" w:lineRule="auto"/>
        <w:ind w:left="714" w:hanging="357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У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класти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договір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з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постачальником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послуг комерційного обліку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 </w:t>
      </w:r>
    </w:p>
    <w:p w:rsidR="008C1E16" w:rsidRPr="003427A6" w:rsidRDefault="008C1E16" w:rsidP="008C1E16">
      <w:pPr>
        <w:numPr>
          <w:ilvl w:val="0"/>
          <w:numId w:val="2"/>
        </w:numPr>
        <w:spacing w:before="220" w:line="240" w:lineRule="auto"/>
        <w:ind w:left="714" w:hanging="357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О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тримати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паспорт точки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розподілу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з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зазначенням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генеруючого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обладнання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,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його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потужності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, ЕІС-коду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генерації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та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місцем</w:t>
      </w:r>
      <w:proofErr w:type="spellEnd"/>
      <w:r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sz w:val="24"/>
          <w:szCs w:val="24"/>
        </w:rPr>
        <w:t>встановлення</w:t>
      </w:r>
      <w:proofErr w:type="spellEnd"/>
    </w:p>
    <w:p w:rsidR="008C1E16" w:rsidRPr="003427A6" w:rsidRDefault="008C1E16" w:rsidP="008C1E16">
      <w:pPr>
        <w:pStyle w:val="a7"/>
        <w:numPr>
          <w:ilvl w:val="0"/>
          <w:numId w:val="2"/>
        </w:numPr>
        <w:spacing w:before="220" w:line="240" w:lineRule="auto"/>
        <w:ind w:left="714" w:hanging="357"/>
        <w:jc w:val="both"/>
        <w:rPr>
          <w:rFonts w:ascii="Trebuchet MS" w:eastAsia="Trebuchet MS" w:hAnsi="Trebuchet MS" w:cs="Trebuchet MS"/>
          <w:sz w:val="24"/>
          <w:szCs w:val="24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З</w:t>
      </w:r>
      <w:r w:rsidRPr="003427A6">
        <w:rPr>
          <w:rFonts w:ascii="Trebuchet MS" w:eastAsia="Trebuchet MS" w:hAnsi="Trebuchet MS" w:cs="Trebuchet MS"/>
          <w:sz w:val="24"/>
          <w:szCs w:val="24"/>
        </w:rPr>
        <w:t>найти постачальника для продажу надлишків електричної енергії</w:t>
      </w:r>
    </w:p>
    <w:p w:rsidR="008C1E16" w:rsidRPr="003427A6" w:rsidRDefault="008C1E16" w:rsidP="008C1E16">
      <w:pPr>
        <w:pStyle w:val="a7"/>
        <w:spacing w:before="220" w:line="240" w:lineRule="auto"/>
        <w:ind w:left="714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8C1E16" w:rsidRPr="003427A6" w:rsidRDefault="003054BE" w:rsidP="008C1E16">
      <w:pPr>
        <w:pStyle w:val="a7"/>
        <w:numPr>
          <w:ilvl w:val="0"/>
          <w:numId w:val="2"/>
        </w:numPr>
        <w:spacing w:before="220" w:line="240" w:lineRule="auto"/>
        <w:ind w:left="714" w:hanging="357"/>
        <w:jc w:val="both"/>
        <w:rPr>
          <w:rFonts w:ascii="Trebuchet MS" w:eastAsia="Trebuchet MS" w:hAnsi="Trebuchet MS" w:cs="Trebuchet MS"/>
          <w:sz w:val="24"/>
          <w:szCs w:val="24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Укласти</w:t>
      </w:r>
      <w:r w:rsidR="008C1E16" w:rsidRPr="003427A6">
        <w:rPr>
          <w:rFonts w:ascii="Trebuchet MS" w:eastAsia="Trebuchet MS" w:hAnsi="Trebuchet MS" w:cs="Trebuchet MS"/>
          <w:sz w:val="24"/>
          <w:szCs w:val="24"/>
        </w:rPr>
        <w:t xml:space="preserve"> договір про купівлю-продаж електричної енергії за механізмом самовиробництва, що є додатком до договору про </w:t>
      </w:r>
      <w:proofErr w:type="spellStart"/>
      <w:r w:rsidR="008C1E16" w:rsidRPr="003427A6">
        <w:rPr>
          <w:rFonts w:ascii="Trebuchet MS" w:eastAsia="Trebuchet MS" w:hAnsi="Trebuchet MS" w:cs="Trebuchet MS"/>
          <w:sz w:val="24"/>
          <w:szCs w:val="24"/>
        </w:rPr>
        <w:t>постачання</w:t>
      </w:r>
      <w:proofErr w:type="spellEnd"/>
      <w:r w:rsidR="008C1E16"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="008C1E16" w:rsidRPr="003427A6">
        <w:rPr>
          <w:rFonts w:ascii="Trebuchet MS" w:eastAsia="Trebuchet MS" w:hAnsi="Trebuchet MS" w:cs="Trebuchet MS"/>
          <w:sz w:val="24"/>
          <w:szCs w:val="24"/>
        </w:rPr>
        <w:t>електричної</w:t>
      </w:r>
      <w:proofErr w:type="spellEnd"/>
      <w:r w:rsidR="008C1E16"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="008C1E16" w:rsidRPr="003427A6">
        <w:rPr>
          <w:rFonts w:ascii="Trebuchet MS" w:eastAsia="Trebuchet MS" w:hAnsi="Trebuchet MS" w:cs="Trebuchet MS"/>
          <w:sz w:val="24"/>
          <w:szCs w:val="24"/>
        </w:rPr>
        <w:t>енергії</w:t>
      </w:r>
      <w:proofErr w:type="spellEnd"/>
      <w:r w:rsidR="008C1E16"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="008C1E16" w:rsidRPr="003427A6">
        <w:rPr>
          <w:rFonts w:ascii="Trebuchet MS" w:eastAsia="Trebuchet MS" w:hAnsi="Trebuchet MS" w:cs="Trebuchet MS"/>
          <w:sz w:val="24"/>
          <w:szCs w:val="24"/>
        </w:rPr>
        <w:t>постачальником</w:t>
      </w:r>
      <w:proofErr w:type="spellEnd"/>
      <w:r w:rsidR="008C1E16"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="008C1E16" w:rsidRPr="003427A6">
        <w:rPr>
          <w:rFonts w:ascii="Trebuchet MS" w:eastAsia="Trebuchet MS" w:hAnsi="Trebuchet MS" w:cs="Trebuchet MS"/>
          <w:sz w:val="24"/>
          <w:szCs w:val="24"/>
        </w:rPr>
        <w:t>універсальних</w:t>
      </w:r>
      <w:proofErr w:type="spellEnd"/>
      <w:r w:rsidR="008C1E16"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="008C1E16" w:rsidRPr="003427A6">
        <w:rPr>
          <w:rFonts w:ascii="Trebuchet MS" w:eastAsia="Trebuchet MS" w:hAnsi="Trebuchet MS" w:cs="Trebuchet MS"/>
          <w:sz w:val="24"/>
          <w:szCs w:val="24"/>
        </w:rPr>
        <w:t>послуг</w:t>
      </w:r>
      <w:proofErr w:type="spellEnd"/>
      <w:r w:rsidR="008C1E16" w:rsidRPr="003427A6"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 w:rsidR="008C1E16" w:rsidRPr="003427A6">
        <w:rPr>
          <w:rFonts w:ascii="Trebuchet MS" w:eastAsia="Trebuchet MS" w:hAnsi="Trebuchet MS" w:cs="Trebuchet MS"/>
          <w:sz w:val="24"/>
          <w:szCs w:val="24"/>
        </w:rPr>
        <w:t>або</w:t>
      </w:r>
      <w:proofErr w:type="spellEnd"/>
      <w:r w:rsidR="008C1E16" w:rsidRPr="003427A6">
        <w:rPr>
          <w:rFonts w:ascii="Trebuchet MS" w:eastAsia="Trebuchet MS" w:hAnsi="Trebuchet MS" w:cs="Trebuchet MS"/>
          <w:sz w:val="24"/>
          <w:szCs w:val="24"/>
        </w:rPr>
        <w:t xml:space="preserve"> додатком до договору про постачання електричної енергії споживачу</w:t>
      </w:r>
    </w:p>
    <w:p w:rsidR="003054BE" w:rsidRPr="003427A6" w:rsidRDefault="003054BE" w:rsidP="003054BE">
      <w:pPr>
        <w:pStyle w:val="a7"/>
        <w:rPr>
          <w:rFonts w:ascii="Trebuchet MS" w:eastAsia="Trebuchet MS" w:hAnsi="Trebuchet MS" w:cs="Trebuchet MS"/>
          <w:sz w:val="24"/>
          <w:szCs w:val="24"/>
        </w:rPr>
      </w:pPr>
    </w:p>
    <w:p w:rsidR="003054BE" w:rsidRPr="003427A6" w:rsidRDefault="003054BE" w:rsidP="008C1E16">
      <w:pPr>
        <w:pStyle w:val="a7"/>
        <w:numPr>
          <w:ilvl w:val="0"/>
          <w:numId w:val="2"/>
        </w:numPr>
        <w:spacing w:before="220" w:line="240" w:lineRule="auto"/>
        <w:ind w:left="714" w:hanging="357"/>
        <w:jc w:val="both"/>
        <w:rPr>
          <w:rFonts w:ascii="Trebuchet MS" w:eastAsia="Trebuchet MS" w:hAnsi="Trebuchet MS" w:cs="Trebuchet MS"/>
          <w:sz w:val="24"/>
          <w:szCs w:val="24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Підписати комерційну пропозицію за механізмом самовиробництва, що замінює діючу </w:t>
      </w:r>
    </w:p>
    <w:p w:rsidR="008C1E16" w:rsidRPr="003427A6" w:rsidRDefault="008C1E16" w:rsidP="008C1E16">
      <w:pPr>
        <w:pStyle w:val="a7"/>
        <w:rPr>
          <w:rFonts w:ascii="Trebuchet MS" w:eastAsia="Trebuchet MS" w:hAnsi="Trebuchet MS" w:cs="Trebuchet MS"/>
          <w:sz w:val="24"/>
          <w:szCs w:val="24"/>
        </w:rPr>
      </w:pPr>
    </w:p>
    <w:p w:rsidR="00E57720" w:rsidRPr="003427A6" w:rsidRDefault="00E57720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</w:rPr>
      </w:pPr>
    </w:p>
    <w:p w:rsidR="00E57720" w:rsidRPr="003427A6" w:rsidRDefault="008A7BE7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</w:rPr>
      </w:pPr>
      <w:r w:rsidRPr="003427A6">
        <w:rPr>
          <w:rFonts w:ascii="Trebuchet MS" w:eastAsia="Trebuchet MS" w:hAnsi="Trebuchet MS" w:cs="Trebuchet MS"/>
          <w:noProof/>
          <w:sz w:val="24"/>
          <w:szCs w:val="24"/>
          <w:lang w:val="en-US" w:eastAsia="en-US"/>
        </w:rPr>
        <w:drawing>
          <wp:inline distT="0" distB="0" distL="0" distR="0">
            <wp:extent cx="5621867" cy="316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 and Green Simple  Professional Business Project Presentation, копія, копія, копія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129" cy="316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20" w:rsidRPr="003427A6" w:rsidRDefault="00E57720" w:rsidP="00A93C08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</w:rPr>
      </w:pPr>
    </w:p>
    <w:p w:rsidR="00E57720" w:rsidRPr="003427A6" w:rsidRDefault="00AD7F38" w:rsidP="00A93C08">
      <w:pPr>
        <w:spacing w:line="240" w:lineRule="auto"/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610225" cy="315582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_07_інформаційна пам'ятка - бюджет 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715" cy="3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16" w:rsidRPr="003427A6" w:rsidRDefault="008C1E16" w:rsidP="008C1E16">
      <w:pPr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</w:p>
    <w:p w:rsidR="00AC1DC2" w:rsidRDefault="003427A6" w:rsidP="00AC1DC2">
      <w:pPr>
        <w:pStyle w:val="ab"/>
        <w:jc w:val="center"/>
        <w:rPr>
          <w:rFonts w:ascii="Trebuchet MS" w:hAnsi="Trebuchet MS"/>
          <w:b/>
          <w:sz w:val="24"/>
          <w:szCs w:val="24"/>
          <w:lang w:val="uk-UA"/>
        </w:rPr>
      </w:pPr>
      <w:r w:rsidRPr="003427A6">
        <w:rPr>
          <w:rFonts w:ascii="Trebuchet MS" w:hAnsi="Trebuchet MS"/>
          <w:b/>
          <w:sz w:val="24"/>
          <w:szCs w:val="24"/>
          <w:lang w:val="uk-UA"/>
        </w:rPr>
        <w:t>ЯК УКЛАСТИ ДОГОВІР ЗА МЕХАНІЗМОМ САМОВИРОБНИЦТВА</w:t>
      </w:r>
    </w:p>
    <w:p w:rsidR="003427A6" w:rsidRDefault="003427A6" w:rsidP="00AC1DC2">
      <w:pPr>
        <w:pStyle w:val="ab"/>
        <w:jc w:val="center"/>
        <w:rPr>
          <w:rFonts w:ascii="Trebuchet MS" w:hAnsi="Trebuchet MS"/>
          <w:b/>
          <w:sz w:val="24"/>
          <w:szCs w:val="24"/>
          <w:lang w:val="uk-UA"/>
        </w:rPr>
      </w:pPr>
      <w:r w:rsidRPr="003427A6">
        <w:rPr>
          <w:rFonts w:ascii="Trebuchet MS" w:hAnsi="Trebuchet MS"/>
          <w:b/>
          <w:sz w:val="24"/>
          <w:szCs w:val="24"/>
          <w:lang w:val="uk-UA"/>
        </w:rPr>
        <w:t>З ТОВ "ЕНЕРА СУМИ"?</w:t>
      </w:r>
    </w:p>
    <w:p w:rsidR="00AC1DC2" w:rsidRPr="003427A6" w:rsidRDefault="00AC1DC2" w:rsidP="003427A6">
      <w:pPr>
        <w:pStyle w:val="ab"/>
        <w:jc w:val="right"/>
        <w:rPr>
          <w:rFonts w:ascii="Trebuchet MS" w:hAnsi="Trebuchet MS"/>
          <w:b/>
          <w:sz w:val="24"/>
          <w:szCs w:val="24"/>
          <w:lang w:val="uk-UA"/>
        </w:rPr>
      </w:pPr>
    </w:p>
    <w:p w:rsidR="003427A6" w:rsidRPr="003427A6" w:rsidRDefault="003427A6" w:rsidP="00AC1DC2">
      <w:pPr>
        <w:pStyle w:val="ab"/>
        <w:ind w:firstLine="360"/>
        <w:jc w:val="both"/>
        <w:rPr>
          <w:rFonts w:ascii="Trebuchet MS" w:hAnsi="Trebuchet MS"/>
          <w:sz w:val="24"/>
          <w:szCs w:val="24"/>
          <w:lang w:val="uk-UA"/>
        </w:rPr>
      </w:pPr>
      <w:r w:rsidRPr="003427A6">
        <w:rPr>
          <w:rFonts w:ascii="Trebuchet MS" w:hAnsi="Trebuchet MS"/>
          <w:sz w:val="24"/>
          <w:szCs w:val="24"/>
          <w:lang w:val="uk-UA"/>
        </w:rPr>
        <w:t xml:space="preserve">Зокрема, звернутися до оператора системи розподілу, щоб ввести в експлуатацію генеруючу установку і отримати </w:t>
      </w:r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 xml:space="preserve">паспорт точки розподілу/передачі електричної енергії, де будуть вказані необхідні характеристики обладнання і потужність, дозволена до відпуску активним споживачем. </w:t>
      </w:r>
    </w:p>
    <w:p w:rsidR="003427A6" w:rsidRPr="003427A6" w:rsidRDefault="003427A6" w:rsidP="003427A6">
      <w:pPr>
        <w:pStyle w:val="ab"/>
        <w:jc w:val="both"/>
        <w:rPr>
          <w:rFonts w:ascii="Trebuchet MS" w:hAnsi="Trebuchet MS"/>
          <w:b/>
          <w:sz w:val="24"/>
          <w:szCs w:val="24"/>
          <w:lang w:val="uk-UA"/>
        </w:rPr>
      </w:pPr>
    </w:p>
    <w:p w:rsidR="003427A6" w:rsidRPr="003427A6" w:rsidRDefault="003427A6" w:rsidP="00AC1DC2">
      <w:pPr>
        <w:pStyle w:val="ab"/>
        <w:ind w:firstLine="360"/>
        <w:jc w:val="both"/>
        <w:rPr>
          <w:rFonts w:ascii="Trebuchet MS" w:hAnsi="Trebuchet MS"/>
          <w:b/>
          <w:sz w:val="24"/>
          <w:szCs w:val="24"/>
          <w:lang w:val="uk-UA"/>
        </w:rPr>
      </w:pPr>
      <w:r w:rsidRPr="003427A6">
        <w:rPr>
          <w:rFonts w:ascii="Trebuchet MS" w:hAnsi="Trebuchet MS"/>
          <w:sz w:val="24"/>
          <w:szCs w:val="24"/>
          <w:lang w:val="uk-UA"/>
        </w:rPr>
        <w:t>Далі –</w:t>
      </w:r>
      <w:r w:rsidRPr="003427A6">
        <w:rPr>
          <w:rFonts w:ascii="Trebuchet MS" w:hAnsi="Trebuchet MS"/>
          <w:b/>
          <w:sz w:val="24"/>
          <w:szCs w:val="24"/>
          <w:lang w:val="uk-UA"/>
        </w:rPr>
        <w:t xml:space="preserve"> новий споживач ТОВ "ЕНЕРА СУМИ" діє за таким алгоритмом: </w:t>
      </w:r>
    </w:p>
    <w:p w:rsidR="003427A6" w:rsidRPr="003427A6" w:rsidRDefault="003427A6" w:rsidP="003427A6">
      <w:pPr>
        <w:pStyle w:val="ab"/>
        <w:jc w:val="both"/>
        <w:rPr>
          <w:rFonts w:ascii="Trebuchet MS" w:hAnsi="Trebuchet MS"/>
          <w:sz w:val="24"/>
          <w:szCs w:val="24"/>
          <w:lang w:val="uk-UA"/>
        </w:rPr>
      </w:pPr>
    </w:p>
    <w:p w:rsidR="003427A6" w:rsidRPr="003427A6" w:rsidRDefault="003427A6" w:rsidP="003427A6">
      <w:pPr>
        <w:pStyle w:val="ab"/>
        <w:numPr>
          <w:ilvl w:val="0"/>
          <w:numId w:val="4"/>
        </w:numPr>
        <w:jc w:val="both"/>
        <w:rPr>
          <w:rFonts w:ascii="Trebuchet MS" w:hAnsi="Trebuchet MS"/>
          <w:sz w:val="24"/>
          <w:szCs w:val="24"/>
          <w:lang w:val="uk-UA"/>
        </w:rPr>
      </w:pPr>
      <w:r w:rsidRPr="003427A6">
        <w:rPr>
          <w:rFonts w:ascii="Trebuchet MS" w:hAnsi="Trebuchet MS"/>
          <w:sz w:val="24"/>
          <w:szCs w:val="24"/>
          <w:lang w:val="uk-UA"/>
        </w:rPr>
        <w:t>надає до центру обслуговування клієнтів (у своєму районі) письмове звернення довільної форми щодо укладення договору про постачання електроенергії та купівлю-продаж електроенергії за механізмом самовиробництва;</w:t>
      </w:r>
    </w:p>
    <w:p w:rsidR="003427A6" w:rsidRPr="003427A6" w:rsidRDefault="003427A6" w:rsidP="003427A6">
      <w:pPr>
        <w:pStyle w:val="ab"/>
        <w:numPr>
          <w:ilvl w:val="0"/>
          <w:numId w:val="4"/>
        </w:numPr>
        <w:jc w:val="both"/>
        <w:rPr>
          <w:rFonts w:ascii="Trebuchet MS" w:hAnsi="Trebuchet MS"/>
          <w:sz w:val="24"/>
          <w:szCs w:val="24"/>
          <w:lang w:val="uk-UA"/>
        </w:rPr>
      </w:pPr>
      <w:r w:rsidRPr="003427A6">
        <w:rPr>
          <w:rFonts w:ascii="Trebuchet MS" w:hAnsi="Trebuchet MS"/>
          <w:sz w:val="24"/>
          <w:szCs w:val="24"/>
          <w:lang w:val="uk-UA"/>
        </w:rPr>
        <w:t>підписує заяву-приєднання до договору про постачання електроенергії на умовах комерційної пропозиції за механізмом самовиробництва;</w:t>
      </w:r>
    </w:p>
    <w:p w:rsidR="003427A6" w:rsidRPr="003427A6" w:rsidRDefault="003427A6" w:rsidP="003427A6">
      <w:pPr>
        <w:pStyle w:val="ab"/>
        <w:numPr>
          <w:ilvl w:val="0"/>
          <w:numId w:val="4"/>
        </w:numPr>
        <w:jc w:val="both"/>
        <w:rPr>
          <w:rFonts w:ascii="Trebuchet MS" w:hAnsi="Trebuchet MS"/>
          <w:sz w:val="24"/>
          <w:szCs w:val="24"/>
          <w:lang w:val="uk-UA"/>
        </w:rPr>
      </w:pPr>
      <w:r w:rsidRPr="003427A6">
        <w:rPr>
          <w:rFonts w:ascii="Trebuchet MS" w:hAnsi="Trebuchet MS"/>
          <w:sz w:val="24"/>
          <w:szCs w:val="24"/>
          <w:lang w:val="uk-UA"/>
        </w:rPr>
        <w:t>додає до заяви документи, передбачені Правилами роздрібного ринку електроенергії (ПРРЕЕ):</w:t>
      </w:r>
    </w:p>
    <w:p w:rsidR="003427A6" w:rsidRPr="003427A6" w:rsidRDefault="003427A6" w:rsidP="003427A6">
      <w:pPr>
        <w:pStyle w:val="a7"/>
        <w:numPr>
          <w:ilvl w:val="0"/>
          <w:numId w:val="6"/>
        </w:numPr>
        <w:spacing w:after="160" w:line="259" w:lineRule="auto"/>
        <w:jc w:val="both"/>
        <w:rPr>
          <w:rFonts w:ascii="Trebuchet MS" w:hAnsi="Trebuchet MS"/>
          <w:sz w:val="24"/>
          <w:szCs w:val="24"/>
        </w:rPr>
      </w:pPr>
      <w:proofErr w:type="spellStart"/>
      <w:r w:rsidRPr="003427A6">
        <w:rPr>
          <w:rFonts w:ascii="Trebuchet MS" w:hAnsi="Trebuchet MS"/>
          <w:sz w:val="24"/>
          <w:szCs w:val="24"/>
        </w:rPr>
        <w:t>копію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паспорта (для </w:t>
      </w:r>
      <w:proofErr w:type="spellStart"/>
      <w:r w:rsidRPr="003427A6">
        <w:rPr>
          <w:rFonts w:ascii="Trebuchet MS" w:hAnsi="Trebuchet MS"/>
          <w:sz w:val="24"/>
          <w:szCs w:val="24"/>
        </w:rPr>
        <w:t>фізичних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осіб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) </w:t>
      </w:r>
      <w:proofErr w:type="spellStart"/>
      <w:r w:rsidRPr="003427A6">
        <w:rPr>
          <w:rFonts w:ascii="Trebuchet MS" w:hAnsi="Trebuchet MS"/>
          <w:sz w:val="24"/>
          <w:szCs w:val="24"/>
        </w:rPr>
        <w:t>або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витяг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3427A6">
        <w:rPr>
          <w:rFonts w:ascii="Trebuchet MS" w:hAnsi="Trebuchet MS"/>
          <w:sz w:val="24"/>
          <w:szCs w:val="24"/>
        </w:rPr>
        <w:t>або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довідку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3427A6">
        <w:rPr>
          <w:rFonts w:ascii="Trebuchet MS" w:hAnsi="Trebuchet MS"/>
          <w:sz w:val="24"/>
          <w:szCs w:val="24"/>
        </w:rPr>
        <w:t>або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копію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виписки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з ЄДР (для </w:t>
      </w:r>
      <w:proofErr w:type="spellStart"/>
      <w:r w:rsidRPr="003427A6">
        <w:rPr>
          <w:rFonts w:ascii="Trebuchet MS" w:hAnsi="Trebuchet MS"/>
          <w:sz w:val="24"/>
          <w:szCs w:val="24"/>
        </w:rPr>
        <w:t>юридичних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осіб</w:t>
      </w:r>
      <w:proofErr w:type="spellEnd"/>
      <w:r w:rsidRPr="003427A6">
        <w:rPr>
          <w:rFonts w:ascii="Trebuchet MS" w:hAnsi="Trebuchet MS"/>
          <w:sz w:val="24"/>
          <w:szCs w:val="24"/>
        </w:rPr>
        <w:t>);</w:t>
      </w:r>
    </w:p>
    <w:p w:rsidR="003427A6" w:rsidRPr="003427A6" w:rsidRDefault="003427A6" w:rsidP="003427A6">
      <w:pPr>
        <w:pStyle w:val="a7"/>
        <w:numPr>
          <w:ilvl w:val="0"/>
          <w:numId w:val="6"/>
        </w:numPr>
        <w:spacing w:after="160" w:line="259" w:lineRule="auto"/>
        <w:jc w:val="both"/>
        <w:rPr>
          <w:rFonts w:ascii="Trebuchet MS" w:hAnsi="Trebuchet MS"/>
          <w:sz w:val="24"/>
          <w:szCs w:val="24"/>
        </w:rPr>
      </w:pPr>
      <w:bookmarkStart w:id="1" w:name="n2461"/>
      <w:bookmarkEnd w:id="1"/>
      <w:r w:rsidRPr="003427A6">
        <w:rPr>
          <w:rFonts w:ascii="Trebuchet MS" w:hAnsi="Trebuchet MS"/>
          <w:sz w:val="24"/>
          <w:szCs w:val="24"/>
        </w:rPr>
        <w:t xml:space="preserve">документ, </w:t>
      </w:r>
      <w:proofErr w:type="spellStart"/>
      <w:r w:rsidRPr="003427A6">
        <w:rPr>
          <w:rFonts w:ascii="Trebuchet MS" w:hAnsi="Trebuchet MS"/>
          <w:sz w:val="24"/>
          <w:szCs w:val="24"/>
        </w:rPr>
        <w:t>що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посвідчує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право на </w:t>
      </w:r>
      <w:proofErr w:type="spellStart"/>
      <w:r w:rsidRPr="003427A6">
        <w:rPr>
          <w:rFonts w:ascii="Trebuchet MS" w:hAnsi="Trebuchet MS"/>
          <w:sz w:val="24"/>
          <w:szCs w:val="24"/>
        </w:rPr>
        <w:t>представництво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інтересів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особи у </w:t>
      </w:r>
      <w:proofErr w:type="spellStart"/>
      <w:r w:rsidRPr="003427A6">
        <w:rPr>
          <w:rFonts w:ascii="Trebuchet MS" w:hAnsi="Trebuchet MS"/>
          <w:sz w:val="24"/>
          <w:szCs w:val="24"/>
        </w:rPr>
        <w:t>випадку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подання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заяви </w:t>
      </w:r>
      <w:proofErr w:type="spellStart"/>
      <w:r w:rsidRPr="003427A6">
        <w:rPr>
          <w:rFonts w:ascii="Trebuchet MS" w:hAnsi="Trebuchet MS"/>
          <w:sz w:val="24"/>
          <w:szCs w:val="24"/>
        </w:rPr>
        <w:t>представником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(для </w:t>
      </w:r>
      <w:proofErr w:type="spellStart"/>
      <w:r w:rsidRPr="003427A6">
        <w:rPr>
          <w:rFonts w:ascii="Trebuchet MS" w:hAnsi="Trebuchet MS"/>
          <w:sz w:val="24"/>
          <w:szCs w:val="24"/>
        </w:rPr>
        <w:t>фізичних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осіб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), </w:t>
      </w:r>
      <w:proofErr w:type="spellStart"/>
      <w:r w:rsidRPr="003427A6">
        <w:rPr>
          <w:rFonts w:ascii="Trebuchet MS" w:hAnsi="Trebuchet MS"/>
          <w:sz w:val="24"/>
          <w:szCs w:val="24"/>
        </w:rPr>
        <w:t>або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документ, </w:t>
      </w:r>
      <w:proofErr w:type="spellStart"/>
      <w:r w:rsidRPr="003427A6">
        <w:rPr>
          <w:rFonts w:ascii="Trebuchet MS" w:hAnsi="Trebuchet MS"/>
          <w:sz w:val="24"/>
          <w:szCs w:val="24"/>
        </w:rPr>
        <w:t>що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посвідчує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право особи </w:t>
      </w:r>
      <w:proofErr w:type="spellStart"/>
      <w:r w:rsidRPr="003427A6">
        <w:rPr>
          <w:rFonts w:ascii="Trebuchet MS" w:hAnsi="Trebuchet MS"/>
          <w:sz w:val="24"/>
          <w:szCs w:val="24"/>
        </w:rPr>
        <w:t>діяти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від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імені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юридичної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особи (для </w:t>
      </w:r>
      <w:proofErr w:type="spellStart"/>
      <w:r w:rsidRPr="003427A6">
        <w:rPr>
          <w:rFonts w:ascii="Trebuchet MS" w:hAnsi="Trebuchet MS"/>
          <w:sz w:val="24"/>
          <w:szCs w:val="24"/>
        </w:rPr>
        <w:t>юридичних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осіб</w:t>
      </w:r>
      <w:proofErr w:type="spellEnd"/>
      <w:r w:rsidRPr="003427A6">
        <w:rPr>
          <w:rFonts w:ascii="Trebuchet MS" w:hAnsi="Trebuchet MS"/>
          <w:sz w:val="24"/>
          <w:szCs w:val="24"/>
        </w:rPr>
        <w:t>);</w:t>
      </w:r>
    </w:p>
    <w:p w:rsidR="003427A6" w:rsidRPr="003427A6" w:rsidRDefault="003427A6" w:rsidP="003427A6">
      <w:pPr>
        <w:pStyle w:val="a7"/>
        <w:numPr>
          <w:ilvl w:val="0"/>
          <w:numId w:val="5"/>
        </w:numPr>
        <w:spacing w:line="240" w:lineRule="auto"/>
        <w:ind w:left="709" w:hanging="283"/>
        <w:jc w:val="both"/>
        <w:rPr>
          <w:rFonts w:ascii="Trebuchet MS" w:hAnsi="Trebuchet MS"/>
          <w:sz w:val="24"/>
          <w:szCs w:val="24"/>
        </w:rPr>
      </w:pPr>
      <w:bookmarkStart w:id="2" w:name="n2462"/>
      <w:bookmarkEnd w:id="2"/>
      <w:proofErr w:type="spellStart"/>
      <w:r w:rsidRPr="003427A6">
        <w:rPr>
          <w:rFonts w:ascii="Trebuchet MS" w:hAnsi="Trebuchet MS"/>
          <w:sz w:val="24"/>
          <w:szCs w:val="24"/>
        </w:rPr>
        <w:t>копію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документа, </w:t>
      </w:r>
      <w:proofErr w:type="spellStart"/>
      <w:r w:rsidRPr="003427A6">
        <w:rPr>
          <w:rFonts w:ascii="Trebuchet MS" w:hAnsi="Trebuchet MS"/>
          <w:sz w:val="24"/>
          <w:szCs w:val="24"/>
        </w:rPr>
        <w:t>що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підтверджує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право </w:t>
      </w:r>
      <w:proofErr w:type="spellStart"/>
      <w:r w:rsidRPr="003427A6">
        <w:rPr>
          <w:rFonts w:ascii="Trebuchet MS" w:hAnsi="Trebuchet MS"/>
          <w:sz w:val="24"/>
          <w:szCs w:val="24"/>
        </w:rPr>
        <w:t>власності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чи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користування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об’єктом</w:t>
      </w:r>
      <w:proofErr w:type="spellEnd"/>
      <w:r w:rsidRPr="003427A6">
        <w:rPr>
          <w:rFonts w:ascii="Trebuchet MS" w:hAnsi="Trebuchet MS"/>
          <w:sz w:val="24"/>
          <w:szCs w:val="24"/>
        </w:rPr>
        <w:t>;</w:t>
      </w:r>
    </w:p>
    <w:p w:rsidR="003427A6" w:rsidRPr="003427A6" w:rsidRDefault="003427A6" w:rsidP="003427A6">
      <w:pPr>
        <w:pStyle w:val="ab"/>
        <w:numPr>
          <w:ilvl w:val="0"/>
          <w:numId w:val="5"/>
        </w:numPr>
        <w:ind w:left="709" w:hanging="283"/>
        <w:jc w:val="both"/>
        <w:rPr>
          <w:rFonts w:ascii="Trebuchet MS" w:hAnsi="Trebuchet MS"/>
          <w:sz w:val="24"/>
          <w:szCs w:val="24"/>
          <w:lang w:val="uk-UA"/>
        </w:rPr>
      </w:pPr>
      <w:r w:rsidRPr="003427A6">
        <w:rPr>
          <w:rFonts w:ascii="Trebuchet MS" w:hAnsi="Trebuchet MS"/>
          <w:sz w:val="24"/>
          <w:szCs w:val="24"/>
          <w:lang w:val="uk-UA"/>
        </w:rPr>
        <w:t>копію паспорта точки розподілу</w:t>
      </w:r>
      <w:r w:rsidRPr="003427A6">
        <w:rPr>
          <w:rFonts w:ascii="Trebuchet MS" w:hAnsi="Trebuchet MS"/>
          <w:sz w:val="24"/>
          <w:szCs w:val="24"/>
        </w:rPr>
        <w:t>/</w:t>
      </w:r>
      <w:r w:rsidRPr="003427A6">
        <w:rPr>
          <w:rFonts w:ascii="Trebuchet MS" w:hAnsi="Trebuchet MS"/>
          <w:sz w:val="24"/>
          <w:szCs w:val="24"/>
          <w:lang w:val="uk-UA"/>
        </w:rPr>
        <w:t>передачі об</w:t>
      </w:r>
      <w:r w:rsidRPr="003427A6">
        <w:rPr>
          <w:rFonts w:ascii="Trebuchet MS" w:hAnsi="Trebuchet MS"/>
          <w:sz w:val="24"/>
          <w:szCs w:val="24"/>
        </w:rPr>
        <w:t>'</w:t>
      </w:r>
      <w:proofErr w:type="spellStart"/>
      <w:r w:rsidRPr="003427A6">
        <w:rPr>
          <w:rFonts w:ascii="Trebuchet MS" w:hAnsi="Trebuchet MS"/>
          <w:sz w:val="24"/>
          <w:szCs w:val="24"/>
          <w:lang w:val="uk-UA"/>
        </w:rPr>
        <w:t>єкта</w:t>
      </w:r>
      <w:proofErr w:type="spellEnd"/>
      <w:r w:rsidRPr="003427A6">
        <w:rPr>
          <w:rFonts w:ascii="Trebuchet MS" w:hAnsi="Trebuchet MS"/>
          <w:sz w:val="24"/>
          <w:szCs w:val="24"/>
          <w:lang w:val="uk-UA"/>
        </w:rPr>
        <w:t xml:space="preserve"> (площадки вимірювання).</w:t>
      </w:r>
    </w:p>
    <w:p w:rsidR="003427A6" w:rsidRPr="003427A6" w:rsidRDefault="003427A6" w:rsidP="003427A6">
      <w:pPr>
        <w:pStyle w:val="ab"/>
        <w:jc w:val="both"/>
        <w:rPr>
          <w:rFonts w:ascii="Trebuchet MS" w:hAnsi="Trebuchet MS"/>
          <w:sz w:val="24"/>
          <w:szCs w:val="24"/>
          <w:lang w:val="uk-UA"/>
        </w:rPr>
      </w:pPr>
    </w:p>
    <w:p w:rsidR="003427A6" w:rsidRPr="003427A6" w:rsidRDefault="003427A6" w:rsidP="00AC1DC2">
      <w:pPr>
        <w:pStyle w:val="ab"/>
        <w:jc w:val="center"/>
        <w:rPr>
          <w:rFonts w:ascii="Trebuchet MS" w:hAnsi="Trebuchet MS"/>
          <w:sz w:val="24"/>
          <w:szCs w:val="24"/>
          <w:lang w:val="uk-UA"/>
        </w:rPr>
      </w:pPr>
      <w:r w:rsidRPr="003427A6">
        <w:rPr>
          <w:rFonts w:ascii="Trebuchet MS" w:hAnsi="Trebuchet MS"/>
          <w:noProof/>
          <w:sz w:val="24"/>
          <w:szCs w:val="24"/>
          <w:lang w:val="en-US"/>
        </w:rPr>
        <w:drawing>
          <wp:inline distT="0" distB="0" distL="0" distR="0" wp14:anchorId="198EEC60" wp14:editId="1B0ED8CC">
            <wp:extent cx="5740603" cy="322897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1 договір з новим активним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603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A6" w:rsidRPr="003427A6" w:rsidRDefault="003427A6" w:rsidP="003427A6">
      <w:pPr>
        <w:pStyle w:val="ab"/>
        <w:jc w:val="both"/>
        <w:rPr>
          <w:rFonts w:ascii="Trebuchet MS" w:hAnsi="Trebuchet MS"/>
          <w:sz w:val="24"/>
          <w:szCs w:val="24"/>
          <w:lang w:val="uk-UA"/>
        </w:rPr>
      </w:pPr>
    </w:p>
    <w:p w:rsidR="003427A6" w:rsidRPr="003427A6" w:rsidRDefault="003427A6" w:rsidP="00AC1DC2">
      <w:pPr>
        <w:pStyle w:val="ab"/>
        <w:jc w:val="center"/>
        <w:rPr>
          <w:rFonts w:ascii="Trebuchet MS" w:hAnsi="Trebuchet MS"/>
          <w:b/>
          <w:sz w:val="24"/>
          <w:szCs w:val="24"/>
          <w:shd w:val="clear" w:color="auto" w:fill="FFFFFF"/>
          <w:lang w:val="uk-UA"/>
        </w:rPr>
      </w:pPr>
      <w:r w:rsidRPr="003427A6">
        <w:rPr>
          <w:rFonts w:ascii="Trebuchet MS" w:hAnsi="Trebuchet MS"/>
          <w:noProof/>
          <w:sz w:val="24"/>
          <w:szCs w:val="24"/>
          <w:lang w:val="en-US"/>
        </w:rPr>
        <w:drawing>
          <wp:inline distT="0" distB="0" distL="0" distR="0" wp14:anchorId="239FCD3F" wp14:editId="4491BA23">
            <wp:extent cx="5724525" cy="321993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3 до заяви додаєтьс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FF" w:rsidRDefault="00A91DFF" w:rsidP="00AC1DC2">
      <w:pPr>
        <w:pStyle w:val="ab"/>
        <w:ind w:firstLine="360"/>
        <w:jc w:val="both"/>
        <w:rPr>
          <w:rFonts w:ascii="Trebuchet MS" w:hAnsi="Trebuchet MS"/>
          <w:b/>
          <w:sz w:val="24"/>
          <w:szCs w:val="24"/>
          <w:shd w:val="clear" w:color="auto" w:fill="FFFFFF"/>
          <w:lang w:val="uk-UA"/>
        </w:rPr>
      </w:pPr>
    </w:p>
    <w:p w:rsidR="00A91DFF" w:rsidRDefault="00A91DFF" w:rsidP="00AC1DC2">
      <w:pPr>
        <w:pStyle w:val="ab"/>
        <w:ind w:firstLine="360"/>
        <w:jc w:val="both"/>
        <w:rPr>
          <w:rFonts w:ascii="Trebuchet MS" w:hAnsi="Trebuchet MS"/>
          <w:b/>
          <w:sz w:val="24"/>
          <w:szCs w:val="24"/>
          <w:shd w:val="clear" w:color="auto" w:fill="FFFFFF"/>
          <w:lang w:val="uk-UA"/>
        </w:rPr>
      </w:pPr>
    </w:p>
    <w:p w:rsidR="00A91DFF" w:rsidRDefault="00A91DFF" w:rsidP="00AC1DC2">
      <w:pPr>
        <w:pStyle w:val="ab"/>
        <w:ind w:firstLine="360"/>
        <w:jc w:val="both"/>
        <w:rPr>
          <w:rFonts w:ascii="Trebuchet MS" w:hAnsi="Trebuchet MS"/>
          <w:b/>
          <w:sz w:val="24"/>
          <w:szCs w:val="24"/>
          <w:shd w:val="clear" w:color="auto" w:fill="FFFFFF"/>
          <w:lang w:val="uk-UA"/>
        </w:rPr>
      </w:pPr>
    </w:p>
    <w:p w:rsidR="003427A6" w:rsidRPr="003427A6" w:rsidRDefault="003427A6" w:rsidP="00AC1DC2">
      <w:pPr>
        <w:pStyle w:val="ab"/>
        <w:ind w:firstLine="360"/>
        <w:jc w:val="both"/>
        <w:rPr>
          <w:rFonts w:ascii="Trebuchet MS" w:hAnsi="Trebuchet MS"/>
          <w:sz w:val="24"/>
          <w:szCs w:val="24"/>
          <w:lang w:val="uk-UA"/>
        </w:rPr>
      </w:pPr>
      <w:r w:rsidRPr="003427A6">
        <w:rPr>
          <w:rFonts w:ascii="Trebuchet MS" w:hAnsi="Trebuchet MS"/>
          <w:b/>
          <w:sz w:val="24"/>
          <w:szCs w:val="24"/>
          <w:shd w:val="clear" w:color="auto" w:fill="FFFFFF"/>
          <w:lang w:val="uk-UA"/>
        </w:rPr>
        <w:t xml:space="preserve">Споживачам, які вже є клієнтами ТОВ "ЕНЕРА СУМИ", потрібно надати: </w:t>
      </w:r>
    </w:p>
    <w:p w:rsidR="003427A6" w:rsidRPr="003427A6" w:rsidRDefault="003427A6" w:rsidP="003427A6">
      <w:pPr>
        <w:pStyle w:val="ab"/>
        <w:jc w:val="both"/>
        <w:rPr>
          <w:rFonts w:ascii="Trebuchet MS" w:hAnsi="Trebuchet MS"/>
          <w:sz w:val="24"/>
          <w:szCs w:val="24"/>
          <w:shd w:val="clear" w:color="auto" w:fill="FFFFFF"/>
          <w:lang w:val="uk-UA"/>
        </w:rPr>
      </w:pPr>
    </w:p>
    <w:p w:rsidR="003427A6" w:rsidRPr="003427A6" w:rsidRDefault="003427A6" w:rsidP="003427A6">
      <w:pPr>
        <w:pStyle w:val="ab"/>
        <w:numPr>
          <w:ilvl w:val="0"/>
          <w:numId w:val="7"/>
        </w:numPr>
        <w:jc w:val="both"/>
        <w:rPr>
          <w:rFonts w:ascii="Trebuchet MS" w:hAnsi="Trebuchet MS"/>
          <w:sz w:val="24"/>
          <w:szCs w:val="24"/>
          <w:shd w:val="clear" w:color="auto" w:fill="FFFFFF"/>
          <w:lang w:val="uk-UA"/>
        </w:rPr>
      </w:pPr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>письмове звернення щодо заміни діючої комерційної пропозиції;</w:t>
      </w:r>
    </w:p>
    <w:p w:rsidR="003427A6" w:rsidRPr="003427A6" w:rsidRDefault="003427A6" w:rsidP="003427A6">
      <w:pPr>
        <w:pStyle w:val="ab"/>
        <w:numPr>
          <w:ilvl w:val="0"/>
          <w:numId w:val="7"/>
        </w:numPr>
        <w:jc w:val="both"/>
        <w:rPr>
          <w:rFonts w:ascii="Trebuchet MS" w:hAnsi="Trebuchet MS"/>
          <w:sz w:val="24"/>
          <w:szCs w:val="24"/>
          <w:shd w:val="clear" w:color="auto" w:fill="FFFFFF"/>
          <w:lang w:val="uk-UA"/>
        </w:rPr>
      </w:pPr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 xml:space="preserve">заяву-приєднання, у якій вказати обраний варіант КП за механізмом самовиробництва; </w:t>
      </w:r>
    </w:p>
    <w:p w:rsidR="003427A6" w:rsidRPr="003427A6" w:rsidRDefault="003427A6" w:rsidP="003427A6">
      <w:pPr>
        <w:pStyle w:val="ab"/>
        <w:numPr>
          <w:ilvl w:val="0"/>
          <w:numId w:val="7"/>
        </w:numPr>
        <w:jc w:val="both"/>
        <w:rPr>
          <w:rFonts w:ascii="Trebuchet MS" w:hAnsi="Trebuchet MS"/>
          <w:sz w:val="24"/>
          <w:szCs w:val="24"/>
          <w:shd w:val="clear" w:color="auto" w:fill="FFFFFF"/>
          <w:lang w:val="uk-UA"/>
        </w:rPr>
      </w:pPr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 xml:space="preserve">документи згідно з ПРРЕЕ </w:t>
      </w:r>
      <w:r w:rsidRPr="003427A6">
        <w:rPr>
          <w:rFonts w:ascii="Trebuchet MS" w:hAnsi="Trebuchet MS"/>
          <w:b/>
          <w:sz w:val="24"/>
          <w:szCs w:val="24"/>
          <w:shd w:val="clear" w:color="auto" w:fill="FFFFFF"/>
          <w:lang w:val="uk-UA"/>
        </w:rPr>
        <w:t>(у разі, якщо не надавалися раніше)</w:t>
      </w:r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 xml:space="preserve"> і </w:t>
      </w:r>
      <w:proofErr w:type="spellStart"/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>обов</w:t>
      </w:r>
      <w:proofErr w:type="spellEnd"/>
      <w:r w:rsidRPr="003427A6">
        <w:rPr>
          <w:rFonts w:ascii="Trebuchet MS" w:hAnsi="Trebuchet MS"/>
          <w:sz w:val="24"/>
          <w:szCs w:val="24"/>
          <w:shd w:val="clear" w:color="auto" w:fill="FFFFFF"/>
        </w:rPr>
        <w:t>'</w:t>
      </w:r>
      <w:proofErr w:type="spellStart"/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>язково</w:t>
      </w:r>
      <w:proofErr w:type="spellEnd"/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 xml:space="preserve"> копію паспорта точки розподілу</w:t>
      </w:r>
      <w:r w:rsidRPr="003427A6">
        <w:rPr>
          <w:rFonts w:ascii="Trebuchet MS" w:hAnsi="Trebuchet MS"/>
          <w:sz w:val="24"/>
          <w:szCs w:val="24"/>
          <w:shd w:val="clear" w:color="auto" w:fill="FFFFFF"/>
        </w:rPr>
        <w:t>/</w:t>
      </w:r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>передачі</w:t>
      </w:r>
      <w:r w:rsidRPr="003427A6">
        <w:rPr>
          <w:rFonts w:ascii="Trebuchet MS" w:hAnsi="Trebuchet MS"/>
          <w:sz w:val="24"/>
          <w:szCs w:val="24"/>
          <w:lang w:val="uk-UA"/>
        </w:rPr>
        <w:t xml:space="preserve"> об</w:t>
      </w:r>
      <w:r w:rsidRPr="003427A6">
        <w:rPr>
          <w:rFonts w:ascii="Trebuchet MS" w:hAnsi="Trebuchet MS"/>
          <w:sz w:val="24"/>
          <w:szCs w:val="24"/>
        </w:rPr>
        <w:t>'</w:t>
      </w:r>
      <w:proofErr w:type="spellStart"/>
      <w:r w:rsidRPr="003427A6">
        <w:rPr>
          <w:rFonts w:ascii="Trebuchet MS" w:hAnsi="Trebuchet MS"/>
          <w:sz w:val="24"/>
          <w:szCs w:val="24"/>
          <w:lang w:val="uk-UA"/>
        </w:rPr>
        <w:t>єкта</w:t>
      </w:r>
      <w:proofErr w:type="spellEnd"/>
      <w:r w:rsidRPr="003427A6">
        <w:rPr>
          <w:rFonts w:ascii="Trebuchet MS" w:hAnsi="Trebuchet MS"/>
          <w:sz w:val="24"/>
          <w:szCs w:val="24"/>
          <w:lang w:val="uk-UA"/>
        </w:rPr>
        <w:t xml:space="preserve"> (площадки вимірювання).</w:t>
      </w:r>
    </w:p>
    <w:p w:rsidR="003427A6" w:rsidRPr="003427A6" w:rsidRDefault="003427A6" w:rsidP="003427A6">
      <w:pPr>
        <w:pStyle w:val="ab"/>
        <w:jc w:val="both"/>
        <w:rPr>
          <w:rFonts w:ascii="Trebuchet MS" w:hAnsi="Trebuchet MS"/>
          <w:sz w:val="24"/>
          <w:szCs w:val="24"/>
          <w:shd w:val="clear" w:color="auto" w:fill="FFFFFF"/>
          <w:lang w:val="uk-UA"/>
        </w:rPr>
      </w:pPr>
    </w:p>
    <w:p w:rsidR="003427A6" w:rsidRPr="003427A6" w:rsidRDefault="003427A6" w:rsidP="003427A6">
      <w:pPr>
        <w:spacing w:line="240" w:lineRule="auto"/>
        <w:jc w:val="both"/>
        <w:rPr>
          <w:rFonts w:ascii="Trebuchet MS" w:hAnsi="Trebuchet MS"/>
          <w:sz w:val="24"/>
          <w:szCs w:val="24"/>
          <w:shd w:val="clear" w:color="auto" w:fill="FFFFFF"/>
          <w:lang w:val="uk-UA"/>
        </w:rPr>
      </w:pPr>
      <w:r w:rsidRPr="003427A6">
        <w:rPr>
          <w:rFonts w:ascii="Trebuchet MS" w:hAnsi="Trebuchet MS"/>
          <w:noProof/>
          <w:sz w:val="24"/>
          <w:szCs w:val="24"/>
          <w:lang w:val="en-US" w:eastAsia="en-US"/>
        </w:rPr>
        <w:drawing>
          <wp:inline distT="0" distB="0" distL="0" distR="0" wp14:anchorId="259E98CC" wp14:editId="505899E8">
            <wp:extent cx="5859142" cy="329565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2 договір з нашим клієнтом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414" cy="329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A6" w:rsidRPr="003427A6" w:rsidRDefault="003427A6" w:rsidP="003427A6">
      <w:pPr>
        <w:spacing w:line="240" w:lineRule="auto"/>
        <w:ind w:firstLine="708"/>
        <w:jc w:val="both"/>
        <w:rPr>
          <w:rFonts w:ascii="Trebuchet MS" w:hAnsi="Trebuchet MS"/>
          <w:sz w:val="24"/>
          <w:szCs w:val="24"/>
          <w:shd w:val="clear" w:color="auto" w:fill="FFFFFF"/>
          <w:lang w:val="uk-UA"/>
        </w:rPr>
      </w:pPr>
    </w:p>
    <w:p w:rsidR="003427A6" w:rsidRPr="003427A6" w:rsidRDefault="003427A6" w:rsidP="003427A6">
      <w:pPr>
        <w:spacing w:line="24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 xml:space="preserve">Публічні договори про купівлю-продаж електричної енергії за механізмом самовиробництва доступні для перегляду і завантаження на </w:t>
      </w:r>
      <w:hyperlink r:id="rId21" w:history="1">
        <w:r w:rsidRPr="003427A6">
          <w:rPr>
            <w:rStyle w:val="a8"/>
            <w:rFonts w:ascii="Trebuchet MS" w:hAnsi="Trebuchet MS"/>
            <w:sz w:val="24"/>
            <w:szCs w:val="24"/>
            <w:shd w:val="clear" w:color="auto" w:fill="FFFFFF"/>
            <w:lang w:val="uk-UA"/>
          </w:rPr>
          <w:t>вебсайті</w:t>
        </w:r>
      </w:hyperlink>
      <w:r w:rsidRPr="003427A6">
        <w:rPr>
          <w:rFonts w:ascii="Trebuchet MS" w:hAnsi="Trebuchet MS"/>
          <w:sz w:val="24"/>
          <w:szCs w:val="24"/>
          <w:shd w:val="clear" w:color="auto" w:fill="FFFFFF"/>
          <w:lang w:val="uk-UA"/>
        </w:rPr>
        <w:t xml:space="preserve"> ТОВ "ЕНЕРА </w:t>
      </w:r>
      <w:r w:rsidRPr="003427A6">
        <w:rPr>
          <w:rFonts w:ascii="Trebuchet MS" w:hAnsi="Trebuchet MS"/>
          <w:sz w:val="24"/>
          <w:szCs w:val="24"/>
        </w:rPr>
        <w:t xml:space="preserve">СУМИ". </w:t>
      </w:r>
      <w:proofErr w:type="spellStart"/>
      <w:r w:rsidRPr="003427A6">
        <w:rPr>
          <w:rFonts w:ascii="Trebuchet MS" w:hAnsi="Trebuchet MS"/>
          <w:sz w:val="24"/>
          <w:szCs w:val="24"/>
        </w:rPr>
        <w:t>Також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можна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427A6">
        <w:rPr>
          <w:rFonts w:ascii="Trebuchet MS" w:hAnsi="Trebuchet MS"/>
          <w:sz w:val="24"/>
          <w:szCs w:val="24"/>
        </w:rPr>
        <w:t>ознайомитися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з </w:t>
      </w:r>
      <w:proofErr w:type="spellStart"/>
      <w:r w:rsidRPr="003427A6">
        <w:rPr>
          <w:rFonts w:ascii="Trebuchet MS" w:hAnsi="Trebuchet MS"/>
          <w:sz w:val="24"/>
          <w:szCs w:val="24"/>
        </w:rPr>
        <w:t>варіантами</w:t>
      </w:r>
      <w:proofErr w:type="spellEnd"/>
      <w:r w:rsidRPr="003427A6">
        <w:rPr>
          <w:rFonts w:ascii="Trebuchet MS" w:hAnsi="Trebuchet MS"/>
          <w:sz w:val="24"/>
          <w:szCs w:val="24"/>
        </w:rPr>
        <w:t xml:space="preserve"> </w:t>
      </w:r>
      <w:hyperlink r:id="rId22" w:history="1">
        <w:proofErr w:type="spellStart"/>
        <w:r w:rsidRPr="003427A6">
          <w:rPr>
            <w:rStyle w:val="a8"/>
            <w:rFonts w:ascii="Trebuchet MS" w:hAnsi="Trebuchet MS"/>
            <w:sz w:val="24"/>
            <w:szCs w:val="24"/>
          </w:rPr>
          <w:t>комерційн</w:t>
        </w:r>
        <w:r w:rsidRPr="003427A6">
          <w:rPr>
            <w:rStyle w:val="a8"/>
            <w:rFonts w:ascii="Trebuchet MS" w:hAnsi="Trebuchet MS"/>
            <w:sz w:val="24"/>
            <w:szCs w:val="24"/>
            <w:lang w:val="uk-UA"/>
          </w:rPr>
          <w:t>их</w:t>
        </w:r>
        <w:proofErr w:type="spellEnd"/>
        <w:r w:rsidRPr="003427A6">
          <w:rPr>
            <w:rStyle w:val="a8"/>
            <w:rFonts w:ascii="Trebuchet MS" w:hAnsi="Trebuchet MS"/>
            <w:sz w:val="24"/>
            <w:szCs w:val="24"/>
          </w:rPr>
          <w:t xml:space="preserve"> </w:t>
        </w:r>
        <w:proofErr w:type="spellStart"/>
        <w:r w:rsidRPr="003427A6">
          <w:rPr>
            <w:rStyle w:val="a8"/>
            <w:rFonts w:ascii="Trebuchet MS" w:hAnsi="Trebuchet MS"/>
            <w:sz w:val="24"/>
            <w:szCs w:val="24"/>
          </w:rPr>
          <w:t>пропозицій</w:t>
        </w:r>
        <w:proofErr w:type="spellEnd"/>
      </w:hyperlink>
      <w:r w:rsidRPr="003427A6">
        <w:rPr>
          <w:rFonts w:ascii="Trebuchet MS" w:hAnsi="Trebuchet MS"/>
          <w:sz w:val="24"/>
          <w:szCs w:val="24"/>
        </w:rPr>
        <w:t>.</w:t>
      </w:r>
    </w:p>
    <w:p w:rsidR="003427A6" w:rsidRPr="003427A6" w:rsidRDefault="003427A6" w:rsidP="00AC1DC2">
      <w:pPr>
        <w:spacing w:line="240" w:lineRule="auto"/>
        <w:jc w:val="both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rFonts w:ascii="Trebuchet MS" w:hAnsi="Trebuchet MS"/>
          <w:sz w:val="24"/>
          <w:szCs w:val="24"/>
        </w:rPr>
        <w:tab/>
      </w:r>
    </w:p>
    <w:p w:rsidR="008C1E16" w:rsidRPr="003427A6" w:rsidRDefault="008C1E16" w:rsidP="008C1E16">
      <w:pPr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ЦІНОУТВОРЕННЯ І РОЗРАХУНКИ ЗА МЕХАНІЗМОМ САМОВИРОБНИЦТВА</w:t>
      </w:r>
    </w:p>
    <w:p w:rsidR="008C1E16" w:rsidRPr="003427A6" w:rsidRDefault="008C1E16" w:rsidP="008C1E16">
      <w:pPr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</w:p>
    <w:p w:rsidR="008C1E16" w:rsidRDefault="008C1E16" w:rsidP="008C1E16">
      <w:pPr>
        <w:tabs>
          <w:tab w:val="left" w:pos="6096"/>
        </w:tabs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>Розрахунки між активним споживачем і електропостачальником відбуваються за результатами міс</w:t>
      </w:r>
      <w:r w:rsidR="00791D18" w:rsidRPr="003427A6">
        <w:rPr>
          <w:rFonts w:ascii="Trebuchet MS" w:eastAsia="Trebuchet MS" w:hAnsi="Trebuchet MS" w:cs="Trebuchet MS"/>
          <w:sz w:val="24"/>
          <w:szCs w:val="24"/>
          <w:lang w:val="uk-UA"/>
        </w:rPr>
        <w:t>я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ця. </w:t>
      </w:r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При цьому здійснюється взаємозалік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 </w:t>
      </w:r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вартості відібраної та відпущеної електроенергії, що визначають шляхом погодинного сальдування. 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У підсумку встановлюють суму доплати, яку активний споживач перераховує своєму електропостачальнику або навпаки. </w:t>
      </w:r>
    </w:p>
    <w:p w:rsidR="00AC1DC2" w:rsidRPr="003427A6" w:rsidRDefault="00AC1DC2" w:rsidP="008C1E16">
      <w:pPr>
        <w:tabs>
          <w:tab w:val="left" w:pos="6096"/>
        </w:tabs>
        <w:spacing w:line="24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</w:p>
    <w:p w:rsidR="00AC1DC2" w:rsidRPr="003427A6" w:rsidRDefault="00AC1DC2" w:rsidP="00AC1DC2">
      <w:pPr>
        <w:ind w:firstLine="720"/>
        <w:jc w:val="both"/>
        <w:rPr>
          <w:b/>
          <w:sz w:val="24"/>
          <w:szCs w:val="24"/>
          <w:highlight w:val="white"/>
        </w:rPr>
      </w:pPr>
      <w:r w:rsidRPr="003427A6">
        <w:rPr>
          <w:rFonts w:ascii="Trebuchet MS" w:eastAsia="Trebuchet MS" w:hAnsi="Trebuchet MS" w:cs="Trebuchet MS"/>
          <w:sz w:val="24"/>
          <w:szCs w:val="24"/>
        </w:rPr>
        <w:t xml:space="preserve">Алгоритм </w:t>
      </w:r>
      <w:r w:rsidRPr="003427A6">
        <w:rPr>
          <w:rFonts w:ascii="Trebuchet MS" w:eastAsia="Trebuchet MS" w:hAnsi="Trebuchet MS" w:cs="Trebuchet MS"/>
          <w:sz w:val="24"/>
          <w:szCs w:val="24"/>
          <w:lang w:val="uk-UA"/>
        </w:rPr>
        <w:t xml:space="preserve">передбачений </w:t>
      </w:r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 xml:space="preserve">Порядком продажу та обліку </w:t>
      </w:r>
      <w:proofErr w:type="spellStart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>електричної</w:t>
      </w:r>
      <w:proofErr w:type="spellEnd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>енергії</w:t>
      </w:r>
      <w:proofErr w:type="spellEnd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 xml:space="preserve">, </w:t>
      </w:r>
      <w:proofErr w:type="spellStart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>виробленої</w:t>
      </w:r>
      <w:proofErr w:type="spellEnd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>активними</w:t>
      </w:r>
      <w:proofErr w:type="spellEnd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 xml:space="preserve"> </w:t>
      </w:r>
      <w:proofErr w:type="spellStart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>споживачами</w:t>
      </w:r>
      <w:proofErr w:type="spellEnd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 xml:space="preserve">, та </w:t>
      </w:r>
      <w:proofErr w:type="spellStart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>розрахунків</w:t>
      </w:r>
      <w:proofErr w:type="spellEnd"/>
      <w:r w:rsidRPr="003427A6">
        <w:rPr>
          <w:rFonts w:ascii="Trebuchet MS" w:eastAsia="Trebuchet MS" w:hAnsi="Trebuchet MS" w:cs="Trebuchet MS"/>
          <w:b/>
          <w:sz w:val="24"/>
          <w:szCs w:val="24"/>
          <w:highlight w:val="white"/>
        </w:rPr>
        <w:t xml:space="preserve"> за неї, що затверджений </w:t>
      </w:r>
      <w:hyperlink r:id="rId23" w:anchor="Text">
        <w:r w:rsidRPr="003427A6">
          <w:rPr>
            <w:rFonts w:ascii="Trebuchet MS" w:eastAsia="Trebuchet MS" w:hAnsi="Trebuchet MS" w:cs="Trebuchet MS"/>
            <w:b/>
            <w:color w:val="1155CC"/>
            <w:sz w:val="24"/>
            <w:szCs w:val="24"/>
            <w:highlight w:val="white"/>
            <w:u w:val="single"/>
          </w:rPr>
          <w:t>постановою НКРЕКП</w:t>
        </w:r>
      </w:hyperlink>
      <w:r w:rsidRPr="003427A6">
        <w:rPr>
          <w:b/>
          <w:sz w:val="24"/>
          <w:szCs w:val="24"/>
          <w:highlight w:val="white"/>
        </w:rPr>
        <w:t xml:space="preserve"> від 29.12.2023 року №2651.</w:t>
      </w:r>
    </w:p>
    <w:p w:rsidR="008C1E16" w:rsidRPr="003427A6" w:rsidRDefault="008C1E16" w:rsidP="008C1E16">
      <w:pPr>
        <w:tabs>
          <w:tab w:val="left" w:pos="6096"/>
        </w:tabs>
        <w:ind w:firstLine="720"/>
        <w:jc w:val="both"/>
        <w:rPr>
          <w:rFonts w:ascii="Trebuchet MS" w:eastAsia="Trebuchet MS" w:hAnsi="Trebuchet MS" w:cs="Trebuchet MS"/>
          <w:sz w:val="24"/>
          <w:szCs w:val="24"/>
          <w:lang w:val="uk-UA"/>
        </w:rPr>
      </w:pPr>
    </w:p>
    <w:p w:rsidR="008C1E16" w:rsidRPr="003427A6" w:rsidRDefault="008A7BE7" w:rsidP="00724849">
      <w:pPr>
        <w:tabs>
          <w:tab w:val="left" w:pos="6096"/>
        </w:tabs>
        <w:jc w:val="center"/>
        <w:rPr>
          <w:rFonts w:ascii="Trebuchet MS" w:eastAsia="Trebuchet MS" w:hAnsi="Trebuchet MS" w:cs="Trebuchet MS"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noProof/>
          <w:sz w:val="24"/>
          <w:szCs w:val="24"/>
          <w:lang w:val="en-US" w:eastAsia="en-US"/>
        </w:rPr>
        <w:drawing>
          <wp:inline distT="0" distB="0" distL="0" distR="0">
            <wp:extent cx="5372381" cy="30219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 and Green Simple  Professional Business Project Presentation, копія, копія, копія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70" cy="30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49" w:rsidRPr="003427A6" w:rsidRDefault="00724849" w:rsidP="00724849">
      <w:pPr>
        <w:tabs>
          <w:tab w:val="left" w:pos="6096"/>
        </w:tabs>
        <w:jc w:val="center"/>
        <w:rPr>
          <w:rFonts w:ascii="Trebuchet MS" w:eastAsia="Trebuchet MS" w:hAnsi="Trebuchet MS" w:cs="Trebuchet MS"/>
          <w:sz w:val="24"/>
          <w:szCs w:val="24"/>
          <w:lang w:val="uk-UA"/>
        </w:rPr>
      </w:pPr>
    </w:p>
    <w:p w:rsidR="008C1E16" w:rsidRPr="00AC1DC2" w:rsidRDefault="00724849" w:rsidP="00AC1DC2">
      <w:pPr>
        <w:tabs>
          <w:tab w:val="left" w:pos="6096"/>
        </w:tabs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3427A6">
        <w:rPr>
          <w:rFonts w:ascii="Trebuchet MS" w:eastAsia="Trebuchet MS" w:hAnsi="Trebuchet MS" w:cs="Trebuchet MS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248275" cy="295215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ite and Green Simple  Professional Business Project Presentation, копія, копія, копія (3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641" cy="29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EA" w:rsidRDefault="008C1E16" w:rsidP="007132EA">
      <w:pPr>
        <w:spacing w:line="240" w:lineRule="auto"/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bookmarkStart w:id="3" w:name="_gjdgxs" w:colFirst="0" w:colLast="0"/>
      <w:bookmarkEnd w:id="3"/>
      <w:r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К</w:t>
      </w:r>
      <w:r w:rsidR="00840D46" w:rsidRPr="003427A6">
        <w:rPr>
          <w:rFonts w:ascii="Trebuchet MS" w:eastAsia="Trebuchet MS" w:hAnsi="Trebuchet MS" w:cs="Trebuchet MS"/>
          <w:b/>
          <w:sz w:val="24"/>
          <w:szCs w:val="24"/>
          <w:lang w:val="uk-UA"/>
        </w:rPr>
        <w:t>ОЛИ МОЖНА ВТРАТИТИ СТАТУС АКТИВНОГО СПОЖИВАЧА?</w:t>
      </w:r>
    </w:p>
    <w:p w:rsidR="00AC1DC2" w:rsidRPr="003427A6" w:rsidRDefault="00AC1DC2" w:rsidP="007132EA">
      <w:pPr>
        <w:spacing w:line="240" w:lineRule="auto"/>
        <w:jc w:val="center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</w:p>
    <w:p w:rsidR="007132EA" w:rsidRPr="003427A6" w:rsidRDefault="007132EA" w:rsidP="007132EA">
      <w:pPr>
        <w:pStyle w:val="a9"/>
        <w:spacing w:before="0" w:beforeAutospacing="0" w:after="0" w:afterAutospacing="0"/>
        <w:ind w:firstLine="720"/>
        <w:jc w:val="both"/>
        <w:rPr>
          <w:rFonts w:ascii="Trebuchet MS" w:hAnsi="Trebuchet MS" w:cs="Arial"/>
          <w:color w:val="000000"/>
        </w:rPr>
      </w:pPr>
      <w:proofErr w:type="spellStart"/>
      <w:r w:rsidRPr="003427A6">
        <w:rPr>
          <w:rFonts w:ascii="Trebuchet MS" w:hAnsi="Trebuchet MS" w:cs="Arial"/>
          <w:color w:val="000000"/>
        </w:rPr>
        <w:t>Активний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споживач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зі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встановленою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потужністю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генеруючих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електроустановок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більше</w:t>
      </w:r>
      <w:proofErr w:type="spellEnd"/>
      <w:r w:rsidRPr="003427A6">
        <w:rPr>
          <w:rFonts w:ascii="Trebuchet MS" w:hAnsi="Trebuchet MS" w:cs="Arial"/>
          <w:color w:val="000000"/>
        </w:rPr>
        <w:t xml:space="preserve"> 1 МВт </w:t>
      </w:r>
      <w:r w:rsidRPr="003427A6">
        <w:rPr>
          <w:rStyle w:val="aa"/>
          <w:rFonts w:ascii="Trebuchet MS" w:hAnsi="Trebuchet MS" w:cs="Arial"/>
          <w:color w:val="000000"/>
        </w:rPr>
        <w:t xml:space="preserve">втрачає статус активного </w:t>
      </w:r>
      <w:proofErr w:type="spellStart"/>
      <w:r w:rsidRPr="003427A6">
        <w:rPr>
          <w:rStyle w:val="aa"/>
          <w:rFonts w:ascii="Trebuchet MS" w:hAnsi="Trebuchet MS" w:cs="Arial"/>
          <w:color w:val="000000"/>
        </w:rPr>
        <w:t>споживача</w:t>
      </w:r>
      <w:proofErr w:type="spellEnd"/>
      <w:r w:rsidRPr="003427A6">
        <w:rPr>
          <w:rFonts w:ascii="Trebuchet MS" w:hAnsi="Trebuchet MS" w:cs="Arial"/>
          <w:color w:val="000000"/>
        </w:rPr>
        <w:t xml:space="preserve"> на </w:t>
      </w:r>
      <w:proofErr w:type="spellStart"/>
      <w:r w:rsidRPr="003427A6">
        <w:rPr>
          <w:rFonts w:ascii="Trebuchet MS" w:hAnsi="Trebuchet MS" w:cs="Arial"/>
          <w:color w:val="000000"/>
        </w:rPr>
        <w:t>календарний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рік</w:t>
      </w:r>
      <w:proofErr w:type="spellEnd"/>
      <w:r w:rsidRPr="003427A6">
        <w:rPr>
          <w:rFonts w:ascii="Trebuchet MS" w:hAnsi="Trebuchet MS" w:cs="Arial"/>
          <w:color w:val="000000"/>
        </w:rPr>
        <w:t xml:space="preserve"> у </w:t>
      </w:r>
      <w:proofErr w:type="spellStart"/>
      <w:r w:rsidRPr="003427A6">
        <w:rPr>
          <w:rFonts w:ascii="Trebuchet MS" w:hAnsi="Trebuchet MS" w:cs="Arial"/>
          <w:color w:val="000000"/>
        </w:rPr>
        <w:t>разі</w:t>
      </w:r>
      <w:proofErr w:type="spellEnd"/>
      <w:r w:rsidRPr="003427A6">
        <w:rPr>
          <w:rFonts w:ascii="Trebuchet MS" w:hAnsi="Trebuchet MS" w:cs="Arial"/>
          <w:color w:val="000000"/>
        </w:rPr>
        <w:t xml:space="preserve">, </w:t>
      </w:r>
      <w:proofErr w:type="spellStart"/>
      <w:r w:rsidRPr="003427A6">
        <w:rPr>
          <w:rFonts w:ascii="Trebuchet MS" w:hAnsi="Trebuchet MS" w:cs="Arial"/>
          <w:color w:val="000000"/>
        </w:rPr>
        <w:t>якщо</w:t>
      </w:r>
      <w:proofErr w:type="spellEnd"/>
      <w:r w:rsidRPr="003427A6">
        <w:rPr>
          <w:rFonts w:ascii="Trebuchet MS" w:hAnsi="Trebuchet MS" w:cs="Arial"/>
          <w:color w:val="000000"/>
        </w:rPr>
        <w:t xml:space="preserve"> за </w:t>
      </w:r>
      <w:proofErr w:type="spellStart"/>
      <w:r w:rsidRPr="003427A6">
        <w:rPr>
          <w:rFonts w:ascii="Trebuchet MS" w:hAnsi="Trebuchet MS" w:cs="Arial"/>
          <w:color w:val="000000"/>
        </w:rPr>
        <w:t>попередній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календарний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рік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обсяг</w:t>
      </w:r>
      <w:proofErr w:type="spellEnd"/>
      <w:r w:rsidRPr="003427A6">
        <w:rPr>
          <w:rFonts w:ascii="Trebuchet MS" w:hAnsi="Trebuchet MS" w:cs="Arial"/>
          <w:color w:val="000000"/>
        </w:rPr>
        <w:t xml:space="preserve"> відпуску </w:t>
      </w:r>
      <w:proofErr w:type="spellStart"/>
      <w:r w:rsidRPr="003427A6">
        <w:rPr>
          <w:rFonts w:ascii="Trebuchet MS" w:hAnsi="Trebuchet MS" w:cs="Arial"/>
          <w:color w:val="000000"/>
        </w:rPr>
        <w:t>електричної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енергії</w:t>
      </w:r>
      <w:proofErr w:type="spellEnd"/>
      <w:r w:rsidRPr="003427A6">
        <w:rPr>
          <w:rFonts w:ascii="Trebuchet MS" w:hAnsi="Trebuchet MS" w:cs="Arial"/>
          <w:color w:val="000000"/>
        </w:rPr>
        <w:t xml:space="preserve">, </w:t>
      </w:r>
      <w:proofErr w:type="spellStart"/>
      <w:r w:rsidRPr="003427A6">
        <w:rPr>
          <w:rFonts w:ascii="Trebuchet MS" w:hAnsi="Trebuchet MS" w:cs="Arial"/>
          <w:color w:val="000000"/>
        </w:rPr>
        <w:t>виробленої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генеруючими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електроустановками</w:t>
      </w:r>
      <w:proofErr w:type="spellEnd"/>
      <w:r w:rsidRPr="003427A6">
        <w:rPr>
          <w:rFonts w:ascii="Trebuchet MS" w:hAnsi="Trebuchet MS" w:cs="Arial"/>
          <w:color w:val="000000"/>
        </w:rPr>
        <w:t xml:space="preserve"> активного </w:t>
      </w:r>
      <w:proofErr w:type="spellStart"/>
      <w:r w:rsidRPr="003427A6">
        <w:rPr>
          <w:rFonts w:ascii="Trebuchet MS" w:hAnsi="Trebuchet MS" w:cs="Arial"/>
          <w:color w:val="000000"/>
        </w:rPr>
        <w:t>споживача</w:t>
      </w:r>
      <w:proofErr w:type="spellEnd"/>
      <w:r w:rsidRPr="003427A6">
        <w:rPr>
          <w:rFonts w:ascii="Trebuchet MS" w:hAnsi="Trebuchet MS" w:cs="Arial"/>
          <w:color w:val="000000"/>
        </w:rPr>
        <w:t>, у</w:t>
      </w:r>
      <w:r w:rsidRPr="003427A6">
        <w:rPr>
          <w:rFonts w:ascii="Trebuchet MS" w:hAnsi="Trebuchet MS" w:cs="Arial"/>
          <w:color w:val="000000"/>
          <w:lang w:val="uk-UA"/>
        </w:rPr>
        <w:t xml:space="preserve"> </w:t>
      </w:r>
      <w:r w:rsidRPr="003427A6">
        <w:rPr>
          <w:rFonts w:ascii="Trebuchet MS" w:hAnsi="Trebuchet MS" w:cs="Arial"/>
          <w:color w:val="000000"/>
        </w:rPr>
        <w:t xml:space="preserve">мережу </w:t>
      </w:r>
      <w:proofErr w:type="spellStart"/>
      <w:r w:rsidRPr="003427A6">
        <w:rPr>
          <w:rFonts w:ascii="Trebuchet MS" w:hAnsi="Trebuchet MS" w:cs="Arial"/>
          <w:color w:val="000000"/>
        </w:rPr>
        <w:t>перевищив</w:t>
      </w:r>
      <w:proofErr w:type="spellEnd"/>
      <w:r w:rsidRPr="003427A6">
        <w:rPr>
          <w:rFonts w:ascii="Trebuchet MS" w:hAnsi="Trebuchet MS" w:cs="Arial"/>
          <w:color w:val="000000"/>
        </w:rPr>
        <w:t xml:space="preserve"> 50 </w:t>
      </w:r>
      <w:proofErr w:type="spellStart"/>
      <w:r w:rsidRPr="003427A6">
        <w:rPr>
          <w:rFonts w:ascii="Trebuchet MS" w:hAnsi="Trebuchet MS" w:cs="Arial"/>
          <w:color w:val="000000"/>
        </w:rPr>
        <w:t>відсотків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загального</w:t>
      </w:r>
      <w:proofErr w:type="spellEnd"/>
      <w:r w:rsidRPr="003427A6">
        <w:rPr>
          <w:rFonts w:ascii="Trebuchet MS" w:hAnsi="Trebuchet MS" w:cs="Arial"/>
          <w:color w:val="000000"/>
        </w:rPr>
        <w:t xml:space="preserve"> обсягу споживання електричної енергії (з </w:t>
      </w:r>
      <w:proofErr w:type="spellStart"/>
      <w:r w:rsidRPr="003427A6">
        <w:rPr>
          <w:rFonts w:ascii="Trebuchet MS" w:hAnsi="Trebuchet MS" w:cs="Arial"/>
          <w:color w:val="000000"/>
        </w:rPr>
        <w:t>мережі</w:t>
      </w:r>
      <w:proofErr w:type="spellEnd"/>
      <w:r w:rsidRPr="003427A6">
        <w:rPr>
          <w:rFonts w:ascii="Trebuchet MS" w:hAnsi="Trebuchet MS" w:cs="Arial"/>
          <w:color w:val="000000"/>
        </w:rPr>
        <w:t xml:space="preserve"> та з </w:t>
      </w:r>
      <w:proofErr w:type="spellStart"/>
      <w:r w:rsidRPr="003427A6">
        <w:rPr>
          <w:rFonts w:ascii="Trebuchet MS" w:hAnsi="Trebuchet MS" w:cs="Arial"/>
          <w:color w:val="000000"/>
        </w:rPr>
        <w:t>генеруючих</w:t>
      </w:r>
      <w:proofErr w:type="spellEnd"/>
      <w:r w:rsidRPr="003427A6">
        <w:rPr>
          <w:rFonts w:ascii="Trebuchet MS" w:hAnsi="Trebuchet MS" w:cs="Arial"/>
          <w:color w:val="000000"/>
        </w:rPr>
        <w:t xml:space="preserve"> </w:t>
      </w:r>
      <w:proofErr w:type="spellStart"/>
      <w:r w:rsidRPr="003427A6">
        <w:rPr>
          <w:rFonts w:ascii="Trebuchet MS" w:hAnsi="Trebuchet MS" w:cs="Arial"/>
          <w:color w:val="000000"/>
        </w:rPr>
        <w:t>електроустановок</w:t>
      </w:r>
      <w:proofErr w:type="spellEnd"/>
      <w:r w:rsidRPr="003427A6">
        <w:rPr>
          <w:rFonts w:ascii="Trebuchet MS" w:hAnsi="Trebuchet MS" w:cs="Arial"/>
          <w:color w:val="000000"/>
        </w:rPr>
        <w:t xml:space="preserve"> активного </w:t>
      </w:r>
      <w:proofErr w:type="spellStart"/>
      <w:r w:rsidRPr="003427A6">
        <w:rPr>
          <w:rFonts w:ascii="Trebuchet MS" w:hAnsi="Trebuchet MS" w:cs="Arial"/>
          <w:color w:val="000000"/>
        </w:rPr>
        <w:t>споживача</w:t>
      </w:r>
      <w:proofErr w:type="spellEnd"/>
      <w:r w:rsidRPr="003427A6">
        <w:rPr>
          <w:rFonts w:ascii="Trebuchet MS" w:hAnsi="Trebuchet MS" w:cs="Arial"/>
          <w:color w:val="000000"/>
        </w:rPr>
        <w:t>)</w:t>
      </w:r>
      <w:r w:rsidRPr="003427A6">
        <w:rPr>
          <w:rFonts w:ascii="Trebuchet MS" w:hAnsi="Trebuchet MS" w:cs="Arial"/>
          <w:color w:val="000000"/>
          <w:lang w:val="uk-UA"/>
        </w:rPr>
        <w:t xml:space="preserve"> </w:t>
      </w:r>
      <w:r w:rsidRPr="003427A6">
        <w:rPr>
          <w:rFonts w:ascii="Trebuchet MS" w:hAnsi="Trebuchet MS" w:cs="Arial"/>
          <w:color w:val="000000"/>
        </w:rPr>
        <w:t>такого активного споживача.</w:t>
      </w:r>
    </w:p>
    <w:p w:rsidR="00A91DFF" w:rsidRDefault="00A91DFF" w:rsidP="007132EA">
      <w:pPr>
        <w:jc w:val="both"/>
        <w:rPr>
          <w:rFonts w:ascii="Trebuchet MS" w:eastAsia="Trebuchet MS" w:hAnsi="Trebuchet MS" w:cs="Trebuchet MS"/>
          <w:b/>
          <w:sz w:val="20"/>
          <w:szCs w:val="20"/>
          <w:lang w:val="uk-UA"/>
        </w:rPr>
      </w:pPr>
    </w:p>
    <w:p w:rsidR="004A47A6" w:rsidRPr="00183C28" w:rsidRDefault="00A91DFF" w:rsidP="007132EA">
      <w:pPr>
        <w:jc w:val="both"/>
        <w:rPr>
          <w:rFonts w:ascii="Trebuchet MS" w:eastAsia="Trebuchet MS" w:hAnsi="Trebuchet MS" w:cs="Trebuchet MS"/>
          <w:b/>
          <w:sz w:val="24"/>
          <w:szCs w:val="24"/>
          <w:lang w:val="uk-UA"/>
        </w:rPr>
      </w:pPr>
      <w:r w:rsidRPr="00183C28">
        <w:rPr>
          <w:rFonts w:ascii="Trebuchet MS" w:eastAsia="Trebuchet MS" w:hAnsi="Trebuchet MS" w:cs="Trebuchet MS"/>
          <w:b/>
          <w:sz w:val="24"/>
          <w:szCs w:val="24"/>
          <w:lang w:val="uk-UA"/>
        </w:rPr>
        <w:t xml:space="preserve">Зображення доступні за посиланням – </w:t>
      </w:r>
      <w:hyperlink r:id="rId26" w:history="1">
        <w:r w:rsidR="00183C28" w:rsidRPr="00183C28">
          <w:rPr>
            <w:rStyle w:val="a8"/>
            <w:rFonts w:ascii="Trebuchet MS" w:hAnsi="Trebuchet MS"/>
            <w:sz w:val="24"/>
            <w:szCs w:val="24"/>
            <w:shd w:val="clear" w:color="auto" w:fill="F4F6F9"/>
          </w:rPr>
          <w:t>https://fex.net/ru/s/5tpdntm</w:t>
        </w:r>
      </w:hyperlink>
      <w:r w:rsidR="00183C28" w:rsidRPr="00183C28">
        <w:rPr>
          <w:rFonts w:ascii="Trebuchet MS" w:hAnsi="Trebuchet MS"/>
          <w:color w:val="2C353C"/>
          <w:sz w:val="24"/>
          <w:szCs w:val="24"/>
          <w:shd w:val="clear" w:color="auto" w:fill="F4F6F9"/>
          <w:lang w:val="uk-UA"/>
        </w:rPr>
        <w:t xml:space="preserve"> </w:t>
      </w:r>
    </w:p>
    <w:p w:rsidR="00A91DFF" w:rsidRDefault="00A91DFF" w:rsidP="007132EA">
      <w:pPr>
        <w:jc w:val="both"/>
        <w:rPr>
          <w:rFonts w:ascii="Trebuchet MS" w:eastAsia="Trebuchet MS" w:hAnsi="Trebuchet MS" w:cs="Trebuchet MS"/>
          <w:b/>
          <w:sz w:val="20"/>
          <w:szCs w:val="20"/>
          <w:lang w:val="uk-UA"/>
        </w:rPr>
      </w:pPr>
    </w:p>
    <w:p w:rsidR="007132EA" w:rsidRPr="00AC1DC2" w:rsidRDefault="00356230" w:rsidP="007132EA">
      <w:pPr>
        <w:jc w:val="both"/>
        <w:rPr>
          <w:rFonts w:ascii="Trebuchet MS" w:eastAsia="Trebuchet MS" w:hAnsi="Trebuchet MS" w:cs="Trebuchet MS"/>
          <w:b/>
          <w:sz w:val="20"/>
          <w:szCs w:val="20"/>
          <w:lang w:val="uk-UA"/>
        </w:rPr>
      </w:pPr>
      <w:r w:rsidRPr="00AC1DC2">
        <w:rPr>
          <w:rFonts w:ascii="Trebuchet MS" w:eastAsia="Trebuchet MS" w:hAnsi="Trebuchet MS" w:cs="Trebuchet MS"/>
          <w:b/>
          <w:sz w:val="20"/>
          <w:szCs w:val="20"/>
          <w:lang w:val="uk-UA"/>
        </w:rPr>
        <w:t>В</w:t>
      </w:r>
      <w:r w:rsidR="00943381" w:rsidRPr="00AC1DC2">
        <w:rPr>
          <w:rFonts w:ascii="Trebuchet MS" w:eastAsia="Trebuchet MS" w:hAnsi="Trebuchet MS" w:cs="Trebuchet MS"/>
          <w:b/>
          <w:sz w:val="20"/>
          <w:szCs w:val="20"/>
          <w:lang w:val="uk-UA"/>
        </w:rPr>
        <w:t>иконавець:</w:t>
      </w:r>
    </w:p>
    <w:p w:rsidR="00943381" w:rsidRPr="00AC1DC2" w:rsidRDefault="00943381" w:rsidP="007132EA">
      <w:pPr>
        <w:jc w:val="both"/>
        <w:rPr>
          <w:rFonts w:ascii="Trebuchet MS" w:eastAsia="Trebuchet MS" w:hAnsi="Trebuchet MS" w:cs="Trebuchet MS"/>
          <w:b/>
          <w:sz w:val="20"/>
          <w:szCs w:val="20"/>
          <w:lang w:val="uk-UA"/>
        </w:rPr>
      </w:pPr>
      <w:r w:rsidRPr="00AC1DC2">
        <w:rPr>
          <w:rFonts w:ascii="Trebuchet MS" w:eastAsia="Trebuchet MS" w:hAnsi="Trebuchet MS" w:cs="Trebuchet MS"/>
          <w:b/>
          <w:sz w:val="20"/>
          <w:szCs w:val="20"/>
          <w:lang w:val="uk-UA"/>
        </w:rPr>
        <w:t>прессекретар</w:t>
      </w:r>
    </w:p>
    <w:p w:rsidR="007656BC" w:rsidRPr="00AC1DC2" w:rsidRDefault="00943381" w:rsidP="007132EA">
      <w:pPr>
        <w:jc w:val="both"/>
        <w:rPr>
          <w:rFonts w:ascii="Trebuchet MS" w:eastAsia="Trebuchet MS" w:hAnsi="Trebuchet MS" w:cs="Trebuchet MS"/>
          <w:b/>
          <w:sz w:val="20"/>
          <w:szCs w:val="20"/>
          <w:lang w:val="uk-UA"/>
        </w:rPr>
      </w:pPr>
      <w:r w:rsidRPr="00AC1DC2">
        <w:rPr>
          <w:rFonts w:ascii="Trebuchet MS" w:eastAsia="Trebuchet MS" w:hAnsi="Trebuchet MS" w:cs="Trebuchet MS"/>
          <w:b/>
          <w:sz w:val="20"/>
          <w:szCs w:val="20"/>
          <w:lang w:val="uk-UA"/>
        </w:rPr>
        <w:t>Наталія ГОНЧАРОВА</w:t>
      </w:r>
    </w:p>
    <w:p w:rsidR="008C1E16" w:rsidRPr="00AC1DC2" w:rsidRDefault="008C1E16" w:rsidP="008C1E16">
      <w:pPr>
        <w:rPr>
          <w:color w:val="1F497D"/>
          <w:sz w:val="20"/>
          <w:szCs w:val="20"/>
        </w:rPr>
      </w:pPr>
      <w:r w:rsidRPr="00AC1DC2">
        <w:rPr>
          <w:rFonts w:ascii="Trebuchet MS" w:hAnsi="Trebuchet MS"/>
          <w:color w:val="1F497D"/>
          <w:sz w:val="20"/>
          <w:szCs w:val="20"/>
          <w:lang w:eastAsia="uk-UA"/>
        </w:rPr>
        <w:t>Тел:(0542) 660-979</w:t>
      </w:r>
      <w:r w:rsidR="00911146" w:rsidRPr="00AC1DC2">
        <w:rPr>
          <w:rFonts w:ascii="Trebuchet MS" w:hAnsi="Trebuchet MS"/>
          <w:color w:val="1F497D"/>
          <w:sz w:val="20"/>
          <w:szCs w:val="20"/>
          <w:lang w:val="uk-UA" w:eastAsia="uk-UA"/>
        </w:rPr>
        <w:t xml:space="preserve"> </w:t>
      </w:r>
      <w:r w:rsidRPr="00AC1DC2">
        <w:rPr>
          <w:rFonts w:ascii="Trebuchet MS" w:hAnsi="Trebuchet MS"/>
          <w:color w:val="1F497D"/>
          <w:sz w:val="20"/>
          <w:szCs w:val="20"/>
          <w:lang w:eastAsia="uk-UA"/>
        </w:rPr>
        <w:t>(</w:t>
      </w:r>
      <w:r w:rsidR="00911146" w:rsidRPr="00AC1DC2">
        <w:rPr>
          <w:rFonts w:ascii="Trebuchet MS" w:hAnsi="Trebuchet MS"/>
          <w:color w:val="1F497D"/>
          <w:sz w:val="20"/>
          <w:szCs w:val="20"/>
          <w:lang w:val="uk-UA" w:eastAsia="uk-UA"/>
        </w:rPr>
        <w:t>706</w:t>
      </w:r>
      <w:r w:rsidRPr="00AC1DC2">
        <w:rPr>
          <w:rFonts w:ascii="Trebuchet MS" w:hAnsi="Trebuchet MS"/>
          <w:color w:val="1F497D"/>
          <w:sz w:val="20"/>
          <w:szCs w:val="20"/>
          <w:lang w:eastAsia="uk-UA"/>
        </w:rPr>
        <w:t>)</w:t>
      </w:r>
    </w:p>
    <w:p w:rsidR="008C1E16" w:rsidRPr="00AC1DC2" w:rsidRDefault="008C1E16" w:rsidP="008C1E16">
      <w:pPr>
        <w:rPr>
          <w:color w:val="1F497D"/>
          <w:sz w:val="20"/>
          <w:szCs w:val="20"/>
        </w:rPr>
      </w:pPr>
      <w:r w:rsidRPr="00AC1DC2">
        <w:rPr>
          <w:rFonts w:ascii="Trebuchet MS" w:hAnsi="Trebuchet MS"/>
          <w:color w:val="1F497D"/>
          <w:sz w:val="20"/>
          <w:szCs w:val="20"/>
          <w:lang w:eastAsia="uk-UA"/>
        </w:rPr>
        <w:t>Тел. моб. (095) 32 65 328</w:t>
      </w:r>
    </w:p>
    <w:p w:rsidR="009C6CE3" w:rsidRPr="0019109A" w:rsidRDefault="008C1E16" w:rsidP="007132EA">
      <w:pPr>
        <w:jc w:val="both"/>
        <w:rPr>
          <w:rFonts w:ascii="Trebuchet MS" w:hAnsi="Trebuchet MS"/>
          <w:color w:val="0000FF"/>
          <w:sz w:val="20"/>
          <w:szCs w:val="20"/>
          <w:u w:val="single"/>
          <w:lang w:val="en-US" w:eastAsia="uk-UA"/>
        </w:rPr>
      </w:pPr>
      <w:r w:rsidRPr="00AC1DC2">
        <w:rPr>
          <w:rFonts w:ascii="Trebuchet MS" w:hAnsi="Trebuchet MS"/>
          <w:color w:val="1F497D"/>
          <w:sz w:val="20"/>
          <w:szCs w:val="20"/>
          <w:lang w:val="en-US" w:eastAsia="uk-UA"/>
        </w:rPr>
        <w:t>E</w:t>
      </w:r>
      <w:r w:rsidRPr="00AC1DC2">
        <w:rPr>
          <w:rFonts w:ascii="Trebuchet MS" w:hAnsi="Trebuchet MS"/>
          <w:color w:val="1F497D"/>
          <w:sz w:val="20"/>
          <w:szCs w:val="20"/>
          <w:lang w:eastAsia="uk-UA"/>
        </w:rPr>
        <w:t>-</w:t>
      </w:r>
      <w:r w:rsidRPr="00AC1DC2">
        <w:rPr>
          <w:rFonts w:ascii="Trebuchet MS" w:hAnsi="Trebuchet MS"/>
          <w:color w:val="1F497D"/>
          <w:sz w:val="20"/>
          <w:szCs w:val="20"/>
          <w:lang w:val="en-US" w:eastAsia="uk-UA"/>
        </w:rPr>
        <w:t>mail</w:t>
      </w:r>
      <w:r w:rsidRPr="00AC1DC2">
        <w:rPr>
          <w:rFonts w:ascii="Trebuchet MS" w:hAnsi="Trebuchet MS"/>
          <w:color w:val="1F497D"/>
          <w:sz w:val="20"/>
          <w:szCs w:val="20"/>
          <w:lang w:eastAsia="uk-UA"/>
        </w:rPr>
        <w:t xml:space="preserve">: </w:t>
      </w:r>
      <w:hyperlink r:id="rId27" w:history="1">
        <w:r w:rsidRPr="00AC1DC2">
          <w:rPr>
            <w:rStyle w:val="a8"/>
            <w:rFonts w:ascii="Trebuchet MS" w:hAnsi="Trebuchet MS"/>
            <w:color w:val="0000FF"/>
            <w:sz w:val="20"/>
            <w:szCs w:val="20"/>
            <w:lang w:val="en-US" w:eastAsia="uk-UA"/>
          </w:rPr>
          <w:t>n</w:t>
        </w:r>
        <w:r w:rsidRPr="00AC1DC2">
          <w:rPr>
            <w:rStyle w:val="a8"/>
            <w:rFonts w:ascii="Trebuchet MS" w:hAnsi="Trebuchet MS"/>
            <w:color w:val="0000FF"/>
            <w:sz w:val="20"/>
            <w:szCs w:val="20"/>
            <w:lang w:eastAsia="uk-UA"/>
          </w:rPr>
          <w:t>.</w:t>
        </w:r>
        <w:r w:rsidRPr="00AC1DC2">
          <w:rPr>
            <w:rStyle w:val="a8"/>
            <w:rFonts w:ascii="Trebuchet MS" w:hAnsi="Trebuchet MS"/>
            <w:color w:val="0000FF"/>
            <w:sz w:val="20"/>
            <w:szCs w:val="20"/>
            <w:lang w:val="en-US" w:eastAsia="uk-UA"/>
          </w:rPr>
          <w:t>goncharova</w:t>
        </w:r>
        <w:r w:rsidRPr="00AC1DC2">
          <w:rPr>
            <w:rStyle w:val="a8"/>
            <w:rFonts w:ascii="Trebuchet MS" w:hAnsi="Trebuchet MS"/>
            <w:color w:val="0000FF"/>
            <w:sz w:val="20"/>
            <w:szCs w:val="20"/>
            <w:lang w:eastAsia="uk-UA"/>
          </w:rPr>
          <w:t>@</w:t>
        </w:r>
        <w:r w:rsidRPr="00AC1DC2">
          <w:rPr>
            <w:rStyle w:val="a8"/>
            <w:rFonts w:ascii="Trebuchet MS" w:hAnsi="Trebuchet MS"/>
            <w:color w:val="0000FF"/>
            <w:sz w:val="20"/>
            <w:szCs w:val="20"/>
            <w:lang w:val="en-US" w:eastAsia="uk-UA"/>
          </w:rPr>
          <w:t>sm</w:t>
        </w:r>
        <w:r w:rsidRPr="00AC1DC2">
          <w:rPr>
            <w:rStyle w:val="a8"/>
            <w:rFonts w:ascii="Trebuchet MS" w:hAnsi="Trebuchet MS"/>
            <w:color w:val="0000FF"/>
            <w:sz w:val="20"/>
            <w:szCs w:val="20"/>
            <w:lang w:eastAsia="uk-UA"/>
          </w:rPr>
          <w:t>.</w:t>
        </w:r>
        <w:r w:rsidRPr="00AC1DC2">
          <w:rPr>
            <w:rStyle w:val="a8"/>
            <w:rFonts w:ascii="Trebuchet MS" w:hAnsi="Trebuchet MS"/>
            <w:color w:val="0000FF"/>
            <w:sz w:val="20"/>
            <w:szCs w:val="20"/>
            <w:lang w:val="en-US" w:eastAsia="uk-UA"/>
          </w:rPr>
          <w:t>enera</w:t>
        </w:r>
        <w:r w:rsidRPr="00AC1DC2">
          <w:rPr>
            <w:rStyle w:val="a8"/>
            <w:rFonts w:ascii="Trebuchet MS" w:hAnsi="Trebuchet MS"/>
            <w:color w:val="0000FF"/>
            <w:sz w:val="20"/>
            <w:szCs w:val="20"/>
            <w:lang w:eastAsia="uk-UA"/>
          </w:rPr>
          <w:t>.</w:t>
        </w:r>
        <w:r w:rsidRPr="00AC1DC2">
          <w:rPr>
            <w:rStyle w:val="a8"/>
            <w:rFonts w:ascii="Trebuchet MS" w:hAnsi="Trebuchet MS"/>
            <w:color w:val="0000FF"/>
            <w:sz w:val="20"/>
            <w:szCs w:val="20"/>
            <w:lang w:val="en-US" w:eastAsia="uk-UA"/>
          </w:rPr>
          <w:t>ua</w:t>
        </w:r>
      </w:hyperlink>
    </w:p>
    <w:sectPr w:rsidR="009C6CE3" w:rsidRPr="0019109A" w:rsidSect="00A91DFF">
      <w:footerReference w:type="default" r:id="rId28"/>
      <w:pgSz w:w="11909" w:h="16834"/>
      <w:pgMar w:top="851" w:right="850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E7C" w:rsidRDefault="00B40E7C">
      <w:pPr>
        <w:spacing w:line="240" w:lineRule="auto"/>
      </w:pPr>
      <w:r>
        <w:separator/>
      </w:r>
    </w:p>
  </w:endnote>
  <w:endnote w:type="continuationSeparator" w:id="0">
    <w:p w:rsidR="00B40E7C" w:rsidRDefault="00B40E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6E4" w:rsidRDefault="007846E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E7C" w:rsidRDefault="00B40E7C">
      <w:pPr>
        <w:spacing w:line="240" w:lineRule="auto"/>
      </w:pPr>
      <w:r>
        <w:separator/>
      </w:r>
    </w:p>
  </w:footnote>
  <w:footnote w:type="continuationSeparator" w:id="0">
    <w:p w:rsidR="00B40E7C" w:rsidRDefault="00B40E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4835"/>
    <w:multiLevelType w:val="hybridMultilevel"/>
    <w:tmpl w:val="DD56A6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945F0"/>
    <w:multiLevelType w:val="hybridMultilevel"/>
    <w:tmpl w:val="52389E26"/>
    <w:lvl w:ilvl="0" w:tplc="89B45C32">
      <w:start w:val="14"/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E5B6D"/>
    <w:multiLevelType w:val="hybridMultilevel"/>
    <w:tmpl w:val="E4E4A50A"/>
    <w:lvl w:ilvl="0" w:tplc="ADD2EBDC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F42719"/>
    <w:multiLevelType w:val="hybridMultilevel"/>
    <w:tmpl w:val="2EF6D884"/>
    <w:lvl w:ilvl="0" w:tplc="A182847C">
      <w:start w:val="1"/>
      <w:numFmt w:val="bullet"/>
      <w:lvlText w:val="-"/>
      <w:lvlJc w:val="left"/>
      <w:pPr>
        <w:ind w:left="1353" w:hanging="360"/>
      </w:pPr>
      <w:rPr>
        <w:rFonts w:ascii="Trebuchet MS" w:eastAsiaTheme="minorHAnsi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403F7A2E"/>
    <w:multiLevelType w:val="hybridMultilevel"/>
    <w:tmpl w:val="19A060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9768D"/>
    <w:multiLevelType w:val="multilevel"/>
    <w:tmpl w:val="74B6F570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53F92C9F"/>
    <w:multiLevelType w:val="hybridMultilevel"/>
    <w:tmpl w:val="AF365BD6"/>
    <w:lvl w:ilvl="0" w:tplc="6688091A">
      <w:start w:val="7"/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6E4"/>
    <w:rsid w:val="00011DB0"/>
    <w:rsid w:val="000266CB"/>
    <w:rsid w:val="00035726"/>
    <w:rsid w:val="000362F9"/>
    <w:rsid w:val="00041891"/>
    <w:rsid w:val="000843D9"/>
    <w:rsid w:val="00085FD3"/>
    <w:rsid w:val="000E5A53"/>
    <w:rsid w:val="000F1939"/>
    <w:rsid w:val="00183C28"/>
    <w:rsid w:val="0019109A"/>
    <w:rsid w:val="001E7FAC"/>
    <w:rsid w:val="00255BBD"/>
    <w:rsid w:val="00272839"/>
    <w:rsid w:val="002875B1"/>
    <w:rsid w:val="002D0807"/>
    <w:rsid w:val="002E1F46"/>
    <w:rsid w:val="00304EC5"/>
    <w:rsid w:val="003050ED"/>
    <w:rsid w:val="003054BE"/>
    <w:rsid w:val="00326C65"/>
    <w:rsid w:val="003427A6"/>
    <w:rsid w:val="00347767"/>
    <w:rsid w:val="00356230"/>
    <w:rsid w:val="00391413"/>
    <w:rsid w:val="00405EFB"/>
    <w:rsid w:val="00415327"/>
    <w:rsid w:val="004214F9"/>
    <w:rsid w:val="0043551C"/>
    <w:rsid w:val="00452D2A"/>
    <w:rsid w:val="004610E0"/>
    <w:rsid w:val="00482D60"/>
    <w:rsid w:val="004A47A6"/>
    <w:rsid w:val="004B392C"/>
    <w:rsid w:val="004C03CE"/>
    <w:rsid w:val="004E2C34"/>
    <w:rsid w:val="004F2EC5"/>
    <w:rsid w:val="00515687"/>
    <w:rsid w:val="00525E3C"/>
    <w:rsid w:val="0053035F"/>
    <w:rsid w:val="00552F71"/>
    <w:rsid w:val="005F2B29"/>
    <w:rsid w:val="005F6CB2"/>
    <w:rsid w:val="00644946"/>
    <w:rsid w:val="00690CD3"/>
    <w:rsid w:val="006D1BF7"/>
    <w:rsid w:val="006D6C19"/>
    <w:rsid w:val="006F4067"/>
    <w:rsid w:val="007132EA"/>
    <w:rsid w:val="007166BB"/>
    <w:rsid w:val="00722E48"/>
    <w:rsid w:val="00724849"/>
    <w:rsid w:val="00724B63"/>
    <w:rsid w:val="00746B1F"/>
    <w:rsid w:val="007656BC"/>
    <w:rsid w:val="007846E4"/>
    <w:rsid w:val="00791D18"/>
    <w:rsid w:val="007B2516"/>
    <w:rsid w:val="007B589D"/>
    <w:rsid w:val="007B75EE"/>
    <w:rsid w:val="007D01E6"/>
    <w:rsid w:val="008038CE"/>
    <w:rsid w:val="008135D1"/>
    <w:rsid w:val="00822DFB"/>
    <w:rsid w:val="00840D46"/>
    <w:rsid w:val="008427FE"/>
    <w:rsid w:val="008554D2"/>
    <w:rsid w:val="00861A69"/>
    <w:rsid w:val="0086778C"/>
    <w:rsid w:val="008803DE"/>
    <w:rsid w:val="008A09E8"/>
    <w:rsid w:val="008A7BE7"/>
    <w:rsid w:val="008C1E16"/>
    <w:rsid w:val="008D5CBD"/>
    <w:rsid w:val="00911146"/>
    <w:rsid w:val="00930B72"/>
    <w:rsid w:val="00943381"/>
    <w:rsid w:val="00966C81"/>
    <w:rsid w:val="00980A89"/>
    <w:rsid w:val="00982D14"/>
    <w:rsid w:val="009A342B"/>
    <w:rsid w:val="009C6CE3"/>
    <w:rsid w:val="00A201A6"/>
    <w:rsid w:val="00A6136F"/>
    <w:rsid w:val="00A6322B"/>
    <w:rsid w:val="00A91DFF"/>
    <w:rsid w:val="00A93C08"/>
    <w:rsid w:val="00AC1DC2"/>
    <w:rsid w:val="00AD63C2"/>
    <w:rsid w:val="00AD7F38"/>
    <w:rsid w:val="00AF2DB4"/>
    <w:rsid w:val="00B06F4D"/>
    <w:rsid w:val="00B40E7C"/>
    <w:rsid w:val="00BA0B12"/>
    <w:rsid w:val="00C1421C"/>
    <w:rsid w:val="00C17B1A"/>
    <w:rsid w:val="00C537C4"/>
    <w:rsid w:val="00C841ED"/>
    <w:rsid w:val="00CE76AA"/>
    <w:rsid w:val="00D03A45"/>
    <w:rsid w:val="00D31334"/>
    <w:rsid w:val="00D37BDE"/>
    <w:rsid w:val="00D94082"/>
    <w:rsid w:val="00DA5B46"/>
    <w:rsid w:val="00DF138E"/>
    <w:rsid w:val="00DF6BA6"/>
    <w:rsid w:val="00E0322B"/>
    <w:rsid w:val="00E0523F"/>
    <w:rsid w:val="00E10C87"/>
    <w:rsid w:val="00E23B6F"/>
    <w:rsid w:val="00E2638F"/>
    <w:rsid w:val="00E5564E"/>
    <w:rsid w:val="00E57720"/>
    <w:rsid w:val="00E825E4"/>
    <w:rsid w:val="00EC64E6"/>
    <w:rsid w:val="00F202DC"/>
    <w:rsid w:val="00F226B5"/>
    <w:rsid w:val="00F314CA"/>
    <w:rsid w:val="00F46590"/>
    <w:rsid w:val="00F95079"/>
    <w:rsid w:val="00FD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35486-67F9-4C6E-A9C1-98EEFA69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687"/>
  </w:style>
  <w:style w:type="paragraph" w:styleId="1">
    <w:name w:val="heading 1"/>
    <w:basedOn w:val="a"/>
    <w:next w:val="a"/>
    <w:uiPriority w:val="9"/>
    <w:qFormat/>
    <w:rsid w:val="0051568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51568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51568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1568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515687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51568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156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15687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515687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362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362F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2DB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F2DB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2DB4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71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132EA"/>
    <w:rPr>
      <w:b/>
      <w:bCs/>
    </w:rPr>
  </w:style>
  <w:style w:type="paragraph" w:styleId="ab">
    <w:name w:val="No Spacing"/>
    <w:basedOn w:val="a"/>
    <w:uiPriority w:val="1"/>
    <w:qFormat/>
    <w:rsid w:val="003427A6"/>
    <w:pPr>
      <w:spacing w:line="240" w:lineRule="auto"/>
    </w:pPr>
    <w:rPr>
      <w:rFonts w:ascii="Calibri" w:eastAsiaTheme="minorHAns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5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s://fex.net/ru/s/5tpdn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sm.enera.ua/el/contract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akon.rada.gov.ua/laws/main/2019-19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zakon.rada.gov.ua/rada/show/v2651874-23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zakon.rada.gov.ua/laws/main/2019-19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hyperlink" Target="https://sm.enera.ua/el/komerc_props" TargetMode="External"/><Relationship Id="rId27" Type="http://schemas.openxmlformats.org/officeDocument/2006/relationships/hyperlink" Target="mailto:n.hromyka@sm.enera.u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FCCF1-4F64-4F7E-9300-E7E601B49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1100</Words>
  <Characters>6271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Гончарова Наталія Олександрівна</dc:creator>
  <cp:lastModifiedBy>Рибна Віта Віталіївна</cp:lastModifiedBy>
  <cp:revision>2</cp:revision>
  <cp:lastPrinted>2024-06-26T11:00:00Z</cp:lastPrinted>
  <dcterms:created xsi:type="dcterms:W3CDTF">2024-07-30T04:56:00Z</dcterms:created>
  <dcterms:modified xsi:type="dcterms:W3CDTF">2024-07-30T04:56:00Z</dcterms:modified>
</cp:coreProperties>
</file>