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EDB81">
      <w:pPr>
        <w:rPr>
          <w:rFonts w:eastAsia="Calibri"/>
          <w:b/>
          <w:bCs/>
          <w:color w:val="auto"/>
          <w:sz w:val="26"/>
          <w:szCs w:val="26"/>
          <w:lang w:val="uk-UA" w:eastAsia="en-US"/>
        </w:rPr>
      </w:pPr>
    </w:p>
    <w:p w14:paraId="26E3CA25">
      <w:pPr>
        <w:rPr>
          <w:rFonts w:eastAsia="Calibri"/>
          <w:b/>
          <w:bCs/>
          <w:color w:val="auto"/>
          <w:sz w:val="26"/>
          <w:szCs w:val="26"/>
          <w:lang w:val="uk-UA" w:eastAsia="en-US"/>
        </w:rPr>
      </w:pPr>
      <w:r>
        <w:rPr>
          <w:color w:val="auto"/>
          <w:sz w:val="20"/>
          <w:szCs w:val="20"/>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1C2E0AFF">
      <w:pPr>
        <w:rPr>
          <w:rFonts w:eastAsia="Calibri"/>
          <w:b/>
          <w:bCs/>
          <w:color w:val="auto"/>
          <w:sz w:val="26"/>
          <w:szCs w:val="26"/>
          <w:lang w:val="uk-UA" w:eastAsia="en-US"/>
        </w:rPr>
      </w:pPr>
    </w:p>
    <w:p w14:paraId="57252D45">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559C928C">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641D3A69">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2A15B48F">
      <w:pPr>
        <w:jc w:val="center"/>
        <w:rPr>
          <w:rFonts w:eastAsia="Calibri"/>
          <w:color w:val="auto"/>
          <w:szCs w:val="28"/>
          <w:lang w:eastAsia="en-US"/>
        </w:rPr>
      </w:pPr>
    </w:p>
    <w:p w14:paraId="457039E0">
      <w:pPr>
        <w:jc w:val="center"/>
        <w:rPr>
          <w:rFonts w:hint="default" w:eastAsia="Calibri"/>
          <w:b/>
          <w:color w:val="auto"/>
          <w:szCs w:val="28"/>
          <w:lang w:val="uk-UA"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uk-UA" w:eastAsia="en-US"/>
        </w:rPr>
        <w:t>254</w:t>
      </w:r>
    </w:p>
    <w:p w14:paraId="4CF7E8A1">
      <w:pPr>
        <w:jc w:val="center"/>
        <w:rPr>
          <w:rFonts w:eastAsia="Calibri"/>
          <w:b/>
          <w:color w:val="auto"/>
          <w:szCs w:val="28"/>
          <w:lang w:val="uk-UA" w:eastAsia="en-US"/>
        </w:rPr>
      </w:pPr>
    </w:p>
    <w:p w14:paraId="17852966">
      <w:pPr>
        <w:rPr>
          <w:rFonts w:eastAsia="Calibri"/>
          <w:b/>
          <w:color w:val="auto"/>
          <w:szCs w:val="28"/>
          <w:lang w:eastAsia="en-US"/>
        </w:rPr>
      </w:pPr>
      <w:r>
        <w:rPr>
          <w:rFonts w:eastAsia="Calibri"/>
          <w:b/>
          <w:color w:val="auto"/>
          <w:szCs w:val="28"/>
          <w:lang w:val="uk-UA" w:eastAsia="en-US"/>
        </w:rPr>
        <w:t xml:space="preserve">08.11.2024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7F8B8D2A">
      <w:pPr>
        <w:rPr>
          <w:color w:val="auto"/>
          <w:sz w:val="22"/>
          <w:szCs w:val="22"/>
        </w:rPr>
      </w:pPr>
    </w:p>
    <w:p w14:paraId="5DB012D1">
      <w:pPr>
        <w:rPr>
          <w:b/>
          <w:szCs w:val="28"/>
          <w:lang w:val="uk-UA"/>
        </w:rPr>
      </w:pPr>
      <w:r>
        <w:rPr>
          <w:b/>
          <w:szCs w:val="28"/>
        </w:rPr>
        <w:t xml:space="preserve">Про </w:t>
      </w:r>
      <w:r>
        <w:rPr>
          <w:b/>
          <w:szCs w:val="28"/>
          <w:lang w:val="uk-UA"/>
        </w:rPr>
        <w:t>надання статусу дітям, які</w:t>
      </w:r>
    </w:p>
    <w:p w14:paraId="51263500">
      <w:pPr>
        <w:rPr>
          <w:b/>
          <w:szCs w:val="28"/>
          <w:lang w:val="uk-UA"/>
        </w:rPr>
      </w:pPr>
      <w:r>
        <w:rPr>
          <w:b/>
          <w:szCs w:val="28"/>
          <w:lang w:val="uk-UA"/>
        </w:rPr>
        <w:t xml:space="preserve">постраждали внаслідок воєнних дій </w:t>
      </w:r>
    </w:p>
    <w:p w14:paraId="2A6D9EBA">
      <w:pPr>
        <w:rPr>
          <w:b/>
          <w:szCs w:val="28"/>
          <w:lang w:val="uk-UA"/>
        </w:rPr>
      </w:pPr>
      <w:r>
        <w:rPr>
          <w:b/>
          <w:szCs w:val="28"/>
          <w:lang w:val="uk-UA"/>
        </w:rPr>
        <w:t xml:space="preserve">та збройних конфліктів </w:t>
      </w:r>
    </w:p>
    <w:p w14:paraId="35F51B4B">
      <w:pPr>
        <w:rPr>
          <w:b/>
          <w:szCs w:val="28"/>
          <w:lang w:val="uk-UA"/>
        </w:rPr>
      </w:pPr>
    </w:p>
    <w:p w14:paraId="72F4AB42">
      <w:pPr>
        <w:pStyle w:val="8"/>
      </w:pPr>
      <w:r>
        <w:tab/>
      </w:r>
      <w:r>
        <w:t xml:space="preserve">З метою захисту законних прав та інтересів малолітніх дітей, відповідно до статті </w:t>
      </w:r>
      <w:r>
        <w:rPr>
          <w:rStyle w:val="15"/>
        </w:rPr>
        <w:t>30</w:t>
      </w:r>
      <w:r>
        <w:rPr>
          <w:rStyle w:val="16"/>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Указу Президента України «Про введення воєнного стану в Україні» від 24.02.2022 №64/2022 (зі змінами), наказу Міністерства з питань реінтеграції тимчасово окупованих територій України від 22.12.2022 №309 «Про затвердження Переліку територій, на яких ведуться (велися) бойові дії або тимчасово окупованих Російською Федерацією», на підставі рішення Конотопського міськрайонного суду Сумської області справа №577/2671/24 від 05.06.2024 року, довідок від 28.08.2024 року: №5905-5002632885, №5905-5002632856, №5905-5001837764 про взяття на облік внутрішньо переміщених осіб виданих Управлінням соціального захисту населення Конотопської районної державної адміністрації, враховуючи висновок оцінки потреб сім’ї КЗ «Центр надання соціальних послуг» Попівської сільської ради Конотопського району Сумської області від 07.10.2024 року, рішення комісії з питань захисту прав дитини виконавчого комітету Попівської сільської ради Конотопського району Сумської області від 18.10.2024 (протокол №9), керуючись статтею 34 Закону України «Про місцеве самоврядування в Україні», </w:t>
      </w:r>
    </w:p>
    <w:p w14:paraId="67C3C965">
      <w:pPr>
        <w:pStyle w:val="8"/>
      </w:pPr>
      <w:r>
        <w:tab/>
      </w:r>
      <w:r>
        <w:t>виконавчий комітет вирішив:</w:t>
      </w:r>
    </w:p>
    <w:p w14:paraId="3DF15B51">
      <w:pPr>
        <w:pStyle w:val="8"/>
        <w:ind w:firstLine="709"/>
      </w:pPr>
      <w:r>
        <w:t xml:space="preserve">1. Надати статус дітям, які постраждали внаслідок воєнних дій та збройних конфліктів: </w:t>
      </w:r>
    </w:p>
    <w:p w14:paraId="6E111E1A">
      <w:pPr>
        <w:pStyle w:val="8"/>
        <w:ind w:firstLine="709"/>
      </w:pPr>
      <w:r>
        <w:t>1.1. </w:t>
      </w:r>
      <w:r>
        <w:rPr>
          <w:rFonts w:hint="default"/>
          <w:lang w:val="uk-UA"/>
        </w:rPr>
        <w:t>--------------------</w:t>
      </w:r>
      <w:r>
        <w:t xml:space="preserve">, </w:t>
      </w:r>
      <w:r>
        <w:rPr>
          <w:rFonts w:hint="default"/>
          <w:lang w:val="uk-UA"/>
        </w:rPr>
        <w:t>----------</w:t>
      </w:r>
      <w:r>
        <w:t xml:space="preserve"> року народження, свідоцтво про народження серія І-БП № 312314, видане Конотопським відділом державної реєстрації актів цивільного стану у Конотопському районі Сумської області Східного міжрегіонального управління Міністерства юстиції від 21.08.2024 року, який фактично проживає за адресою: вулиця </w:t>
      </w:r>
      <w:r>
        <w:rPr>
          <w:rFonts w:hint="default"/>
          <w:lang w:val="uk-UA"/>
        </w:rPr>
        <w:t>------------</w:t>
      </w:r>
      <w:r>
        <w:t xml:space="preserve">, будинок </w:t>
      </w:r>
      <w:r>
        <w:rPr>
          <w:rFonts w:hint="default"/>
          <w:lang w:val="uk-UA"/>
        </w:rPr>
        <w:t>--</w:t>
      </w:r>
      <w:r>
        <w:t>, село Дептівка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села Вітрівка, Ізюмського району Харківської області, де здійснювалась воєнні дії, його внутрішнього переміщення та залишення свого місця проживання з метою уникнення негативних наслідків збройного конфлікту.</w:t>
      </w:r>
    </w:p>
    <w:p w14:paraId="78C695DD">
      <w:pPr>
        <w:pStyle w:val="8"/>
        <w:ind w:firstLine="709"/>
      </w:pPr>
      <w:r>
        <w:t>1.2. </w:t>
      </w:r>
      <w:r>
        <w:rPr>
          <w:rFonts w:hint="default"/>
          <w:lang w:val="uk-UA"/>
        </w:rPr>
        <w:t>-----------------</w:t>
      </w:r>
      <w:r>
        <w:t xml:space="preserve">, </w:t>
      </w:r>
      <w:r>
        <w:rPr>
          <w:rFonts w:hint="default"/>
          <w:lang w:val="uk-UA"/>
        </w:rPr>
        <w:t>---------</w:t>
      </w:r>
      <w:r>
        <w:t xml:space="preserve"> року народження, свідоцтво про народження серія І-БП № 312315, видане Конотопським відділом державної реєстрації актів цивільного стану у Конотопському районі Сумської області Східного міжрегіонального управління Міністерства юстиції від 21.08.2024 року, яка фактично проживає за адресою: вулиця </w:t>
      </w:r>
      <w:r>
        <w:rPr>
          <w:rFonts w:hint="default"/>
          <w:lang w:val="uk-UA"/>
        </w:rPr>
        <w:t>-----------</w:t>
      </w:r>
      <w:r>
        <w:t xml:space="preserve">, будинок </w:t>
      </w:r>
      <w:r>
        <w:rPr>
          <w:rFonts w:hint="default"/>
          <w:lang w:val="uk-UA"/>
        </w:rPr>
        <w:t>--</w:t>
      </w:r>
      <w:r>
        <w:t>, село Дептівка Конотопського району Сумської області, як такій, що зазнала психологічного насильства, моральних та психологічних страждань, які віна перенесла внаслідок її проживання на території села Вітрівка, Ізюмського району Харківської області, де здійснювалась воєнні дії, її внутрішнього переміщення та залишення свого місця проживання з метою уникнення негативних наслідків збройного конфлікту.</w:t>
      </w:r>
    </w:p>
    <w:p w14:paraId="340C3865">
      <w:pPr>
        <w:pStyle w:val="8"/>
        <w:ind w:firstLine="709"/>
      </w:pPr>
      <w:r>
        <w:t xml:space="preserve">1.3. </w:t>
      </w:r>
      <w:r>
        <w:rPr>
          <w:rFonts w:hint="default"/>
          <w:lang w:val="uk-UA"/>
        </w:rPr>
        <w:t>-------------------</w:t>
      </w:r>
      <w:r>
        <w:t xml:space="preserve">, </w:t>
      </w:r>
      <w:r>
        <w:rPr>
          <w:rFonts w:hint="default"/>
          <w:lang w:val="uk-UA"/>
        </w:rPr>
        <w:t>--------</w:t>
      </w:r>
      <w:r>
        <w:t xml:space="preserve"> року народження, свідоцтво про народження серія І-БП № 312316, видане Конотопським відділом державної реєстрації актів цивільного стану у Конотопському районі Сумської області Східного міжрегіонального управління Міністерства юстиції від 21.08.2024 року, який фактично проживає за адресою: вулиця </w:t>
      </w:r>
      <w:r>
        <w:rPr>
          <w:rFonts w:hint="default"/>
          <w:lang w:val="uk-UA"/>
        </w:rPr>
        <w:t>----------</w:t>
      </w:r>
      <w:r>
        <w:t xml:space="preserve">, будинок </w:t>
      </w:r>
      <w:r>
        <w:rPr>
          <w:rFonts w:hint="default"/>
          <w:lang w:val="uk-UA"/>
        </w:rPr>
        <w:t>--</w:t>
      </w:r>
      <w:r>
        <w:t>, село Дептівка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села Вітрівка, Ізюмського району Харківської області, де здійснювалась воєнні дії, його внутрішнього переміщення та залишення свого місця проживання з метою уникнення негативних наслідків збройного конфлікту.</w:t>
      </w:r>
    </w:p>
    <w:p w14:paraId="3FF88189">
      <w:pPr>
        <w:pStyle w:val="8"/>
        <w:ind w:firstLine="709"/>
      </w:pPr>
      <w:r>
        <w:t>2. Визнати таким, що втратило чинність рішення виконавчого комітету Попівської сільської ради Конотопського району Сумської області від 03.11.2023 року № 258 «Про надання статусу дитини, яка постраждала внаслідок воєнних дій та збройних конфліктів».</w:t>
      </w:r>
    </w:p>
    <w:p w14:paraId="46AF6699">
      <w:pPr>
        <w:pStyle w:val="8"/>
      </w:pPr>
      <w:r>
        <w:rPr>
          <w:sz w:val="24"/>
          <w:lang w:eastAsia="en-US"/>
        </w:rPr>
        <w:tab/>
      </w:r>
      <w:r>
        <w:t xml:space="preserve">3. Контроль за виконанням рішення покласти на заступника сільського голови з питань діяльності виконавчих органів ради Тетяну ШЕРУДИЛО. </w:t>
      </w:r>
    </w:p>
    <w:p w14:paraId="46D95D6F">
      <w:pPr>
        <w:tabs>
          <w:tab w:val="left" w:pos="0"/>
          <w:tab w:val="left" w:pos="709"/>
          <w:tab w:val="left" w:pos="851"/>
        </w:tabs>
        <w:jc w:val="both"/>
        <w:rPr>
          <w:color w:val="auto"/>
          <w:szCs w:val="28"/>
          <w:lang w:val="uk-UA"/>
        </w:rPr>
      </w:pPr>
    </w:p>
    <w:p w14:paraId="5C7075DB">
      <w:pPr>
        <w:tabs>
          <w:tab w:val="left" w:pos="0"/>
          <w:tab w:val="left" w:pos="709"/>
          <w:tab w:val="left" w:pos="851"/>
        </w:tabs>
        <w:jc w:val="both"/>
        <w:rPr>
          <w:color w:val="auto"/>
          <w:szCs w:val="28"/>
          <w:lang w:val="uk-UA"/>
        </w:rPr>
      </w:pPr>
    </w:p>
    <w:p w14:paraId="146E6653">
      <w:pPr>
        <w:pStyle w:val="8"/>
        <w:jc w:val="left"/>
        <w:rPr>
          <w:sz w:val="20"/>
          <w:szCs w:val="20"/>
        </w:rPr>
      </w:pPr>
      <w:r>
        <w:rPr>
          <w:b/>
        </w:rPr>
        <w:t>Сільський голова                                                                   Анатолій БОЯРЧУК</w:t>
      </w:r>
    </w:p>
    <w:p w14:paraId="6C1487B7">
      <w:pPr>
        <w:pStyle w:val="8"/>
        <w:jc w:val="left"/>
        <w:rPr>
          <w:sz w:val="20"/>
          <w:szCs w:val="20"/>
        </w:rPr>
      </w:pPr>
    </w:p>
    <w:p w14:paraId="7CF5533A">
      <w:pPr>
        <w:pStyle w:val="8"/>
        <w:jc w:val="left"/>
        <w:rPr>
          <w:sz w:val="20"/>
          <w:szCs w:val="20"/>
        </w:rPr>
      </w:pPr>
    </w:p>
    <w:p w14:paraId="003B0EAD">
      <w:pPr>
        <w:pStyle w:val="8"/>
        <w:jc w:val="left"/>
        <w:rPr>
          <w:sz w:val="20"/>
          <w:szCs w:val="20"/>
        </w:rPr>
      </w:pPr>
    </w:p>
    <w:p w14:paraId="49FF1A1E">
      <w:pPr>
        <w:pStyle w:val="8"/>
        <w:rPr>
          <w:sz w:val="20"/>
          <w:szCs w:val="20"/>
          <w:lang w:val="ru-RU"/>
        </w:rPr>
      </w:pPr>
      <w:bookmarkStart w:id="0" w:name="_GoBack"/>
      <w:bookmarkEnd w:id="0"/>
    </w:p>
    <w:p w14:paraId="5A9F39E4">
      <w:pPr>
        <w:pStyle w:val="8"/>
        <w:rPr>
          <w:sz w:val="20"/>
          <w:szCs w:val="20"/>
          <w:lang w:val="ru-RU"/>
        </w:rPr>
      </w:pPr>
    </w:p>
    <w:sectPr>
      <w:pgSz w:w="11906" w:h="16838"/>
      <w:pgMar w:top="1134" w:right="567" w:bottom="851"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A455A"/>
    <w:rsid w:val="001C11FB"/>
    <w:rsid w:val="001C583C"/>
    <w:rsid w:val="001F0DD4"/>
    <w:rsid w:val="00216B59"/>
    <w:rsid w:val="0022201A"/>
    <w:rsid w:val="0023302A"/>
    <w:rsid w:val="00236322"/>
    <w:rsid w:val="0026702B"/>
    <w:rsid w:val="00277ABD"/>
    <w:rsid w:val="00277FFB"/>
    <w:rsid w:val="00280761"/>
    <w:rsid w:val="002830AE"/>
    <w:rsid w:val="002A2F81"/>
    <w:rsid w:val="002D0BC4"/>
    <w:rsid w:val="002D4A28"/>
    <w:rsid w:val="002D6C05"/>
    <w:rsid w:val="002E0087"/>
    <w:rsid w:val="002E2630"/>
    <w:rsid w:val="002E4F99"/>
    <w:rsid w:val="002F6104"/>
    <w:rsid w:val="00325E84"/>
    <w:rsid w:val="003318FC"/>
    <w:rsid w:val="00336279"/>
    <w:rsid w:val="00343FBE"/>
    <w:rsid w:val="00353B14"/>
    <w:rsid w:val="00381614"/>
    <w:rsid w:val="00383E38"/>
    <w:rsid w:val="003A6C15"/>
    <w:rsid w:val="003B5020"/>
    <w:rsid w:val="003D2653"/>
    <w:rsid w:val="00424B77"/>
    <w:rsid w:val="00450AC5"/>
    <w:rsid w:val="00473408"/>
    <w:rsid w:val="00490C8D"/>
    <w:rsid w:val="00490E3D"/>
    <w:rsid w:val="004A33C6"/>
    <w:rsid w:val="004A485A"/>
    <w:rsid w:val="004B1181"/>
    <w:rsid w:val="004C7EF4"/>
    <w:rsid w:val="004D4975"/>
    <w:rsid w:val="004E79FA"/>
    <w:rsid w:val="004F4AB5"/>
    <w:rsid w:val="00500EE1"/>
    <w:rsid w:val="00507192"/>
    <w:rsid w:val="00531D89"/>
    <w:rsid w:val="00580B9E"/>
    <w:rsid w:val="00597A8C"/>
    <w:rsid w:val="005C341A"/>
    <w:rsid w:val="005E285D"/>
    <w:rsid w:val="005E38B7"/>
    <w:rsid w:val="00601656"/>
    <w:rsid w:val="00617CE7"/>
    <w:rsid w:val="00635CBD"/>
    <w:rsid w:val="00652E82"/>
    <w:rsid w:val="00653A90"/>
    <w:rsid w:val="00654209"/>
    <w:rsid w:val="006B5DEB"/>
    <w:rsid w:val="006B6B45"/>
    <w:rsid w:val="006D21A8"/>
    <w:rsid w:val="006D242C"/>
    <w:rsid w:val="006D5B05"/>
    <w:rsid w:val="006F1FDB"/>
    <w:rsid w:val="006F5B8A"/>
    <w:rsid w:val="00712672"/>
    <w:rsid w:val="0072385F"/>
    <w:rsid w:val="007377E3"/>
    <w:rsid w:val="00751CBF"/>
    <w:rsid w:val="00767316"/>
    <w:rsid w:val="007724F3"/>
    <w:rsid w:val="00774668"/>
    <w:rsid w:val="007844D5"/>
    <w:rsid w:val="007A5F69"/>
    <w:rsid w:val="007B0B42"/>
    <w:rsid w:val="007B520D"/>
    <w:rsid w:val="007C31B9"/>
    <w:rsid w:val="007C4213"/>
    <w:rsid w:val="007C5593"/>
    <w:rsid w:val="007E28E7"/>
    <w:rsid w:val="008031F0"/>
    <w:rsid w:val="00803AAB"/>
    <w:rsid w:val="00817779"/>
    <w:rsid w:val="00850217"/>
    <w:rsid w:val="00855D7B"/>
    <w:rsid w:val="008650A4"/>
    <w:rsid w:val="0088609C"/>
    <w:rsid w:val="008A2D86"/>
    <w:rsid w:val="008D44A1"/>
    <w:rsid w:val="00907520"/>
    <w:rsid w:val="009119F6"/>
    <w:rsid w:val="00914A2A"/>
    <w:rsid w:val="0093427D"/>
    <w:rsid w:val="00950087"/>
    <w:rsid w:val="00954B34"/>
    <w:rsid w:val="00972C18"/>
    <w:rsid w:val="009826B9"/>
    <w:rsid w:val="009A1520"/>
    <w:rsid w:val="009C0115"/>
    <w:rsid w:val="009C0652"/>
    <w:rsid w:val="009E0CE9"/>
    <w:rsid w:val="00A12074"/>
    <w:rsid w:val="00A41607"/>
    <w:rsid w:val="00A4185B"/>
    <w:rsid w:val="00A44B67"/>
    <w:rsid w:val="00A4555B"/>
    <w:rsid w:val="00A4675F"/>
    <w:rsid w:val="00A55ED3"/>
    <w:rsid w:val="00AA77CD"/>
    <w:rsid w:val="00AB59E9"/>
    <w:rsid w:val="00AD61DB"/>
    <w:rsid w:val="00AF0FE6"/>
    <w:rsid w:val="00AF1575"/>
    <w:rsid w:val="00B01FEA"/>
    <w:rsid w:val="00B20D6A"/>
    <w:rsid w:val="00B24CF4"/>
    <w:rsid w:val="00B3625A"/>
    <w:rsid w:val="00B40AD6"/>
    <w:rsid w:val="00B543DD"/>
    <w:rsid w:val="00B81110"/>
    <w:rsid w:val="00B84AAC"/>
    <w:rsid w:val="00B969A6"/>
    <w:rsid w:val="00BA3F54"/>
    <w:rsid w:val="00BA77F1"/>
    <w:rsid w:val="00BB3B01"/>
    <w:rsid w:val="00BC6F36"/>
    <w:rsid w:val="00BE273A"/>
    <w:rsid w:val="00BF039C"/>
    <w:rsid w:val="00C2045F"/>
    <w:rsid w:val="00C20CBC"/>
    <w:rsid w:val="00C301A5"/>
    <w:rsid w:val="00C52D4D"/>
    <w:rsid w:val="00C544AD"/>
    <w:rsid w:val="00C5700B"/>
    <w:rsid w:val="00C668E0"/>
    <w:rsid w:val="00C67616"/>
    <w:rsid w:val="00C772C1"/>
    <w:rsid w:val="00C95D5A"/>
    <w:rsid w:val="00CA704D"/>
    <w:rsid w:val="00CB359C"/>
    <w:rsid w:val="00D12D2A"/>
    <w:rsid w:val="00D20BF4"/>
    <w:rsid w:val="00D25128"/>
    <w:rsid w:val="00D32FF1"/>
    <w:rsid w:val="00D3575D"/>
    <w:rsid w:val="00D37D36"/>
    <w:rsid w:val="00D67577"/>
    <w:rsid w:val="00DA2C8D"/>
    <w:rsid w:val="00DC47EB"/>
    <w:rsid w:val="00DE3376"/>
    <w:rsid w:val="00E036DF"/>
    <w:rsid w:val="00E04863"/>
    <w:rsid w:val="00E36077"/>
    <w:rsid w:val="00E64EE3"/>
    <w:rsid w:val="00E740C9"/>
    <w:rsid w:val="00E85A84"/>
    <w:rsid w:val="00E92A60"/>
    <w:rsid w:val="00EA347E"/>
    <w:rsid w:val="00EA7844"/>
    <w:rsid w:val="00ED1C97"/>
    <w:rsid w:val="00ED6D58"/>
    <w:rsid w:val="00F01DED"/>
    <w:rsid w:val="00F028B7"/>
    <w:rsid w:val="00F11504"/>
    <w:rsid w:val="00F12A99"/>
    <w:rsid w:val="00F26042"/>
    <w:rsid w:val="00F31698"/>
    <w:rsid w:val="00F44B0C"/>
    <w:rsid w:val="00FA79B0"/>
    <w:rsid w:val="00FD7F01"/>
    <w:rsid w:val="00FF5900"/>
    <w:rsid w:val="00FF7BBB"/>
    <w:rsid w:val="127860AB"/>
    <w:rsid w:val="513C13C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Balloon Text"/>
    <w:basedOn w:val="1"/>
    <w:link w:val="10"/>
    <w:semiHidden/>
    <w:unhideWhenUsed/>
    <w:uiPriority w:val="99"/>
    <w:rPr>
      <w:rFonts w:ascii="Tahoma" w:hAnsi="Tahoma" w:cs="Tahoma"/>
      <w:sz w:val="16"/>
      <w:szCs w:val="16"/>
    </w:rPr>
  </w:style>
  <w:style w:type="paragraph" w:styleId="6">
    <w:name w:val="annotation text"/>
    <w:basedOn w:val="1"/>
    <w:link w:val="13"/>
    <w:semiHidden/>
    <w:unhideWhenUsed/>
    <w:uiPriority w:val="99"/>
    <w:rPr>
      <w:sz w:val="20"/>
      <w:szCs w:val="20"/>
    </w:rPr>
  </w:style>
  <w:style w:type="paragraph" w:styleId="7">
    <w:name w:val="annotation subject"/>
    <w:basedOn w:val="6"/>
    <w:next w:val="6"/>
    <w:link w:val="14"/>
    <w:semiHidden/>
    <w:unhideWhenUsed/>
    <w:uiPriority w:val="99"/>
    <w:rPr>
      <w:b/>
      <w:bCs/>
    </w:rPr>
  </w:style>
  <w:style w:type="paragraph" w:styleId="8">
    <w:name w:val="Body Text"/>
    <w:basedOn w:val="1"/>
    <w:link w:val="12"/>
    <w:uiPriority w:val="0"/>
    <w:pPr>
      <w:jc w:val="both"/>
    </w:pPr>
    <w:rPr>
      <w:color w:val="auto"/>
      <w:szCs w:val="28"/>
      <w:lang w:val="uk-UA"/>
    </w:rPr>
  </w:style>
  <w:style w:type="paragraph" w:styleId="9">
    <w:name w:val="Normal (Web)"/>
    <w:basedOn w:val="1"/>
    <w:unhideWhenUsed/>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qFormat/>
    <w:uiPriority w:val="0"/>
  </w:style>
  <w:style w:type="character" w:customStyle="1" w:styleId="16">
    <w:name w:val="rvts37"/>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2</Pages>
  <Words>884</Words>
  <Characters>5039</Characters>
  <Lines>41</Lines>
  <Paragraphs>11</Paragraphs>
  <TotalTime>704</TotalTime>
  <ScaleCrop>false</ScaleCrop>
  <LinksUpToDate>false</LinksUpToDate>
  <CharactersWithSpaces>5912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2021-04-09T06:23:00Z</dcterms:created>
  <dc:creator>Victoria</dc:creator>
  <cp:lastModifiedBy>Галина Шкареда</cp:lastModifiedBy>
  <cp:lastPrinted>2024-10-31T08:14:00Z</cp:lastPrinted>
  <dcterms:modified xsi:type="dcterms:W3CDTF">2024-11-12T08:12:44Z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972B91EAF22445DE8152D76A9EB218E0_13</vt:lpwstr>
  </property>
</Properties>
</file>