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>
        <w:rPr>
          <w:rFonts w:eastAsia="Calibri"/>
          <w:b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  <w:lang w:val="uk-UA" w:eastAsia="uk-UA"/>
        </w:rPr>
        <w:drawing>
          <wp:inline distT="0" distB="0" distL="0" distR="0">
            <wp:extent cx="5429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8"/>
          <w:szCs w:val="28"/>
        </w:rPr>
        <w:t xml:space="preserve">                                  </w:t>
      </w:r>
    </w:p>
    <w:p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ПОПІВСЬКА СІЛЬСЬКА РАДА</w:t>
      </w:r>
    </w:p>
    <w:p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КОНОТОПСЬКОГО РАЙОНУ СУМСЬКОЇ ОБЛАСТІ</w:t>
      </w:r>
    </w:p>
    <w:p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ВОСЬМЕ СКЛИКАННЯ</w:t>
      </w:r>
    </w:p>
    <w:p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П’ЯТДЕСЯТ СЬОМА СЕСІЯ</w:t>
      </w:r>
    </w:p>
    <w:p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РІШЕННЯ</w:t>
      </w:r>
    </w:p>
    <w:p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Попівка</w:t>
      </w:r>
    </w:p>
    <w:p>
      <w:pPr>
        <w:jc w:val="center"/>
        <w:rPr>
          <w:rFonts w:eastAsia="Calibri"/>
          <w:sz w:val="28"/>
          <w:szCs w:val="28"/>
          <w:lang w:val="uk-UA"/>
        </w:rPr>
      </w:pPr>
    </w:p>
    <w:p>
      <w:pPr>
        <w:ind w:right="-142"/>
        <w:jc w:val="both"/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03.04.2024</w:t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с.Попівка</w:t>
      </w:r>
    </w:p>
    <w:p>
      <w:pPr>
        <w:ind w:right="-142"/>
        <w:jc w:val="both"/>
        <w:rPr>
          <w:sz w:val="28"/>
          <w:szCs w:val="28"/>
          <w:lang w:val="uk-UA"/>
        </w:rPr>
      </w:pPr>
    </w:p>
    <w:p>
      <w:pPr>
        <w:pStyle w:val="4"/>
        <w:rPr>
          <w:b/>
          <w:szCs w:val="28"/>
        </w:rPr>
      </w:pPr>
      <w:r>
        <w:rPr>
          <w:b/>
          <w:szCs w:val="28"/>
        </w:rPr>
        <w:t xml:space="preserve">Про списання матеріалів з місцевого матеріального резерву Попівської сільської ради Конотопського району Сумської області </w:t>
      </w:r>
    </w:p>
    <w:p>
      <w:pPr>
        <w:rPr>
          <w:lang w:val="uk-UA"/>
        </w:rPr>
      </w:pPr>
    </w:p>
    <w:p>
      <w:pPr>
        <w:pStyle w:val="26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здійснення заходів, спрямованих на запобігання та ліквідацію наслідків надзвичайних ситуацій та надання термінової допомоги населенню села Попівка Попівської сільської територіальної громади враховуючи обсяги робіт з ліквідації їх наслідків, розміру завданих збитків, обсягів забезпечення життєдіяльності постраждалого населення, відповідно до пункту 8 Порядку створення та використання матеріальних резервів для запобігання і ліквідації наслідків надзвичайних ситуацій, затвердженого постановою Кабінету Міністрів України від 30 вересня 2015 року № 775, та керуючись протоколом №3 засідання  комісії з питань техногенно-екологічної безпеки і надзвичайних ситуацій при виконавчому комітеті Попівської сільської ради від 18.03.2024, Меморандумом про співпрацю, статтею </w:t>
      </w:r>
      <w:r>
        <w:rPr>
          <w:rFonts w:ascii="Times New Roman" w:hAnsi="Times New Roman"/>
          <w:sz w:val="28"/>
          <w:szCs w:val="28"/>
        </w:rPr>
        <w:t>26 Закону України «Про місцеве самоврядування в Україні»,</w:t>
      </w:r>
    </w:p>
    <w:p>
      <w:pPr>
        <w:pStyle w:val="9"/>
        <w:rPr>
          <w:b w:val="0"/>
          <w:szCs w:val="28"/>
        </w:rPr>
      </w:pPr>
      <w:r>
        <w:rPr>
          <w:b w:val="0"/>
          <w:szCs w:val="28"/>
        </w:rPr>
        <w:t>сільська рада вирішила:</w:t>
      </w:r>
    </w:p>
    <w:p>
      <w:pPr>
        <w:pStyle w:val="11"/>
        <w:ind w:firstLine="708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Затвердити обсяги списання матеріалів з місцевого матеріального резерву Попівської сільської ради Конотопського району Сумської області згідно з додатком 1.</w:t>
      </w:r>
    </w:p>
    <w:p>
      <w:pPr>
        <w:pStyle w:val="11"/>
        <w:ind w:firstLine="708"/>
        <w:rPr>
          <w:szCs w:val="28"/>
        </w:rPr>
      </w:pPr>
      <w:r>
        <w:rPr>
          <w:szCs w:val="28"/>
        </w:rPr>
        <w:t>2. В</w:t>
      </w:r>
      <w:r>
        <w:rPr>
          <w:rFonts w:eastAsia="Calibri"/>
          <w:color w:val="000000"/>
          <w:szCs w:val="28"/>
        </w:rPr>
        <w:t>ідділу бухгалтерського обліку, звітності та господарської діяльності апарату Попівської сільської ради</w:t>
      </w:r>
      <w:r>
        <w:rPr>
          <w:szCs w:val="28"/>
        </w:rPr>
        <w:t xml:space="preserve"> провести списання матеріалів відповідно до чинного законодавства та актів списання.</w:t>
      </w:r>
    </w:p>
    <w:p>
      <w:pPr>
        <w:pStyle w:val="1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</w:t>
      </w:r>
      <w:r>
        <w:rPr>
          <w:bCs/>
          <w:sz w:val="28"/>
          <w:szCs w:val="28"/>
          <w:lang w:val="uk-UA" w:eastAsia="uk-UA"/>
        </w:rPr>
        <w:t>.</w:t>
      </w:r>
    </w:p>
    <w:p>
      <w:pPr>
        <w:ind w:firstLine="708"/>
        <w:jc w:val="both"/>
        <w:rPr>
          <w:b/>
          <w:bCs/>
          <w:sz w:val="28"/>
          <w:szCs w:val="28"/>
          <w:lang w:val="uk-UA" w:eastAsia="uk-UA"/>
        </w:rPr>
      </w:pPr>
    </w:p>
    <w:p>
      <w:pPr>
        <w:jc w:val="both"/>
        <w:textAlignment w:val="baseline"/>
        <w:rPr>
          <w:b/>
          <w:bCs/>
          <w:sz w:val="28"/>
          <w:szCs w:val="28"/>
          <w:lang w:val="uk-UA" w:eastAsia="uk-UA"/>
        </w:rPr>
      </w:pPr>
    </w:p>
    <w:p>
      <w:pPr>
        <w:jc w:val="both"/>
        <w:textAlignment w:val="baseline"/>
        <w:rPr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Сільський голова</w:t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 xml:space="preserve">                                             </w:t>
      </w:r>
      <w:r>
        <w:rPr>
          <w:b/>
          <w:bCs/>
          <w:sz w:val="28"/>
          <w:szCs w:val="28"/>
          <w:lang w:val="uk-UA" w:eastAsia="uk-UA"/>
        </w:rPr>
        <w:t>Анатолій БОЯРЧУК</w:t>
      </w:r>
    </w:p>
    <w:p>
      <w:pPr>
        <w:rPr>
          <w:rFonts w:eastAsia="Calibri"/>
          <w:sz w:val="20"/>
          <w:szCs w:val="20"/>
          <w:lang w:val="uk-UA"/>
        </w:rPr>
      </w:pPr>
    </w:p>
    <w:p>
      <w:pPr>
        <w:rPr>
          <w:rFonts w:eastAsia="Calibri"/>
          <w:sz w:val="20"/>
          <w:szCs w:val="20"/>
          <w:lang w:val="uk-UA"/>
        </w:rPr>
      </w:pPr>
    </w:p>
    <w:p>
      <w:pPr>
        <w:rPr>
          <w:rFonts w:eastAsia="Calibri"/>
          <w:sz w:val="20"/>
          <w:szCs w:val="20"/>
          <w:lang w:val="uk-UA"/>
        </w:rPr>
      </w:pPr>
      <w:r>
        <w:rPr>
          <w:rFonts w:eastAsia="Calibri"/>
          <w:sz w:val="20"/>
          <w:szCs w:val="20"/>
          <w:lang w:val="uk-UA"/>
        </w:rPr>
        <w:t>Тетяна МІЩЕНКО</w:t>
      </w:r>
    </w:p>
    <w:p>
      <w:pPr>
        <w:suppressAutoHyphens/>
        <w:jc w:val="both"/>
        <w:rPr>
          <w:rFonts w:eastAsia="Calibri"/>
          <w:sz w:val="20"/>
          <w:szCs w:val="20"/>
          <w:shd w:val="clear" w:color="auto" w:fill="FFFFFF"/>
          <w:lang w:val="uk-UA"/>
        </w:rPr>
      </w:pPr>
    </w:p>
    <w:p>
      <w:pPr>
        <w:suppressAutoHyphens/>
        <w:jc w:val="both"/>
        <w:rPr>
          <w:rFonts w:eastAsia="Calibri"/>
          <w:color w:val="000000"/>
          <w:sz w:val="20"/>
          <w:szCs w:val="20"/>
          <w:lang w:val="uk-UA"/>
        </w:rPr>
      </w:pPr>
      <w:r>
        <w:rPr>
          <w:rFonts w:eastAsia="Calibri"/>
          <w:sz w:val="20"/>
          <w:szCs w:val="20"/>
          <w:shd w:val="clear" w:color="auto" w:fill="FFFFFF"/>
          <w:lang w:val="uk-UA"/>
        </w:rPr>
        <w:t xml:space="preserve">Надіслано: до протоколу – 1, </w:t>
      </w:r>
      <w:r>
        <w:rPr>
          <w:rFonts w:eastAsia="Calibri"/>
          <w:sz w:val="20"/>
          <w:szCs w:val="20"/>
          <w:lang w:val="uk-UA"/>
        </w:rPr>
        <w:t xml:space="preserve">відділу </w:t>
      </w:r>
      <w:r>
        <w:rPr>
          <w:rFonts w:eastAsia="Calibri"/>
          <w:bCs/>
          <w:color w:val="000000"/>
          <w:sz w:val="20"/>
          <w:szCs w:val="20"/>
          <w:lang w:val="uk-UA"/>
        </w:rPr>
        <w:t>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rFonts w:eastAsia="Calibri"/>
          <w:color w:val="000000"/>
          <w:sz w:val="20"/>
          <w:szCs w:val="20"/>
          <w:lang w:val="uk-UA"/>
        </w:rPr>
        <w:t xml:space="preserve">-1; </w:t>
      </w:r>
      <w:r>
        <w:rPr>
          <w:lang w:val="uk-UA"/>
        </w:rPr>
        <w:t>в</w:t>
      </w:r>
      <w:r>
        <w:rPr>
          <w:rFonts w:eastAsia="Calibri"/>
          <w:color w:val="000000"/>
          <w:sz w:val="20"/>
          <w:szCs w:val="20"/>
          <w:lang w:val="uk-UA"/>
        </w:rPr>
        <w:t>ідділ бухгалтерського обліку, звітності та господарської діяльності апарату Попівської сільської ради-1, управління фінансів та економіки-1.</w:t>
      </w:r>
    </w:p>
    <w:p>
      <w:pPr>
        <w:pStyle w:val="12"/>
        <w:ind w:left="6379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Додаток  </w:t>
      </w:r>
      <w:r>
        <w:rPr>
          <w:b w:val="0"/>
          <w:bCs/>
          <w:szCs w:val="28"/>
          <w:lang w:val="ru-RU"/>
        </w:rPr>
        <w:t>1</w:t>
      </w:r>
      <w:r>
        <w:rPr>
          <w:b w:val="0"/>
          <w:bCs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12"/>
        <w:ind w:left="6379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до рішення  сесії</w:t>
      </w:r>
    </w:p>
    <w:p>
      <w:pPr>
        <w:pStyle w:val="12"/>
        <w:ind w:left="6379"/>
        <w:jc w:val="left"/>
        <w:rPr>
          <w:szCs w:val="28"/>
        </w:rPr>
      </w:pPr>
      <w:r>
        <w:rPr>
          <w:b w:val="0"/>
          <w:bCs/>
          <w:szCs w:val="28"/>
        </w:rPr>
        <w:t xml:space="preserve">від 03.04.2024 </w:t>
      </w:r>
    </w:p>
    <w:p>
      <w:pPr>
        <w:jc w:val="center"/>
        <w:rPr>
          <w:b/>
          <w:sz w:val="28"/>
          <w:szCs w:val="28"/>
          <w:lang w:val="uk-UA"/>
        </w:rPr>
      </w:pPr>
    </w:p>
    <w:p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Обсяги списання матеріалів з місцевого матеріального резерву </w:t>
      </w:r>
    </w:p>
    <w:p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Попівської сільської ради Конотопського району Сумської області </w:t>
      </w:r>
    </w:p>
    <w:p>
      <w:pPr>
        <w:jc w:val="center"/>
        <w:rPr>
          <w:b/>
          <w:sz w:val="28"/>
          <w:szCs w:val="28"/>
          <w:lang w:val="uk-UA"/>
        </w:rPr>
      </w:pP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3227"/>
        <w:gridCol w:w="1259"/>
        <w:gridCol w:w="1724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№</w:t>
            </w:r>
          </w:p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Найменування матеріальних цінностей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Одиниця</w:t>
            </w:r>
          </w:p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виміру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Використано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Місце використання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227" w:type="dxa"/>
            <w:shd w:val="clear" w:color="auto" w:fill="auto"/>
            <w:vAlign w:val="center"/>
          </w:tcPr>
          <w:p>
            <w:pPr>
              <w:ind w:left="-71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1. Будівельні матеріали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>
            <w:r>
              <w:t>Шифер 8-ми хвильовий</w:t>
            </w:r>
          </w:p>
        </w:tc>
        <w:tc>
          <w:tcPr>
            <w:tcW w:w="1259" w:type="dxa"/>
            <w:shd w:val="clear" w:color="auto" w:fill="auto"/>
          </w:tcPr>
          <w:p>
            <w:r>
              <w:t>шт</w:t>
            </w:r>
          </w:p>
        </w:tc>
        <w:tc>
          <w:tcPr>
            <w:tcW w:w="17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2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Село Попівка, Попівська сільська рада Конотопського району Сумської області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>
            <w:r>
              <w:t>Плівка п/е 150 мкм 50м.пог</w:t>
            </w:r>
          </w:p>
        </w:tc>
        <w:tc>
          <w:tcPr>
            <w:tcW w:w="1259" w:type="dxa"/>
            <w:shd w:val="clear" w:color="auto" w:fill="auto"/>
          </w:tcPr>
          <w:p>
            <w:r>
              <w:t>пог.м</w:t>
            </w:r>
          </w:p>
        </w:tc>
        <w:tc>
          <w:tcPr>
            <w:tcW w:w="1724" w:type="dxa"/>
            <w:shd w:val="clear" w:color="auto" w:fill="auto"/>
          </w:tcPr>
          <w:p>
            <w:r>
              <w:t>237</w:t>
            </w:r>
          </w:p>
        </w:tc>
        <w:tc>
          <w:tcPr>
            <w:tcW w:w="24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>
            <w:r>
              <w:t>Плита ОСБ/3 10мм 2500*1250</w:t>
            </w:r>
          </w:p>
        </w:tc>
        <w:tc>
          <w:tcPr>
            <w:tcW w:w="1259" w:type="dxa"/>
            <w:shd w:val="clear" w:color="auto" w:fill="auto"/>
          </w:tcPr>
          <w:p>
            <w:r>
              <w:t>шт</w:t>
            </w:r>
          </w:p>
        </w:tc>
        <w:tc>
          <w:tcPr>
            <w:tcW w:w="17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>
            <w:r>
              <w:t>Цвяхи 100*4</w:t>
            </w:r>
          </w:p>
        </w:tc>
        <w:tc>
          <w:tcPr>
            <w:tcW w:w="1259" w:type="dxa"/>
            <w:shd w:val="clear" w:color="auto" w:fill="auto"/>
          </w:tcPr>
          <w:p>
            <w:r>
              <w:t>кг</w:t>
            </w:r>
          </w:p>
        </w:tc>
        <w:tc>
          <w:tcPr>
            <w:tcW w:w="1724" w:type="dxa"/>
            <w:shd w:val="clear" w:color="auto" w:fill="auto"/>
          </w:tcPr>
          <w:p>
            <w:r>
              <w:t>1,5</w:t>
            </w:r>
          </w:p>
        </w:tc>
        <w:tc>
          <w:tcPr>
            <w:tcW w:w="24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>
            <w:r>
              <w:t>Саморіз ГК 3,5*51 300шт/уп</w:t>
            </w:r>
          </w:p>
        </w:tc>
        <w:tc>
          <w:tcPr>
            <w:tcW w:w="1259" w:type="dxa"/>
            <w:shd w:val="clear" w:color="auto" w:fill="auto"/>
          </w:tcPr>
          <w:p>
            <w:r>
              <w:t>уп</w:t>
            </w:r>
          </w:p>
        </w:tc>
        <w:tc>
          <w:tcPr>
            <w:tcW w:w="1724" w:type="dxa"/>
            <w:shd w:val="clear" w:color="auto" w:fill="auto"/>
          </w:tcPr>
          <w:p>
            <w:r>
              <w:t>3</w:t>
            </w:r>
          </w:p>
        </w:tc>
        <w:tc>
          <w:tcPr>
            <w:tcW w:w="24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>
            <w:r>
              <w:t>Саморіз ГК 3,5*45 300шт/уп</w:t>
            </w:r>
          </w:p>
        </w:tc>
        <w:tc>
          <w:tcPr>
            <w:tcW w:w="1259" w:type="dxa"/>
            <w:shd w:val="clear" w:color="auto" w:fill="auto"/>
          </w:tcPr>
          <w:p>
            <w:r>
              <w:t>уп</w:t>
            </w:r>
          </w:p>
        </w:tc>
        <w:tc>
          <w:tcPr>
            <w:tcW w:w="1724" w:type="dxa"/>
            <w:shd w:val="clear" w:color="auto" w:fill="auto"/>
          </w:tcPr>
          <w:p>
            <w:r>
              <w:t>1</w:t>
            </w:r>
          </w:p>
        </w:tc>
        <w:tc>
          <w:tcPr>
            <w:tcW w:w="24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>
            <w:r>
              <w:t>Скотч пакувальний 100м</w:t>
            </w:r>
          </w:p>
        </w:tc>
        <w:tc>
          <w:tcPr>
            <w:tcW w:w="1259" w:type="dxa"/>
            <w:shd w:val="clear" w:color="auto" w:fill="auto"/>
          </w:tcPr>
          <w:p>
            <w:r>
              <w:t>шт</w:t>
            </w:r>
          </w:p>
        </w:tc>
        <w:tc>
          <w:tcPr>
            <w:tcW w:w="1724" w:type="dxa"/>
            <w:shd w:val="clear" w:color="auto" w:fill="auto"/>
          </w:tcPr>
          <w:p>
            <w:r>
              <w:t>4</w:t>
            </w:r>
          </w:p>
        </w:tc>
        <w:tc>
          <w:tcPr>
            <w:tcW w:w="24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>
            <w:r>
              <w:t>Плівка гідробар’єр сіра 1,5м</w:t>
            </w:r>
          </w:p>
        </w:tc>
        <w:tc>
          <w:tcPr>
            <w:tcW w:w="1259" w:type="dxa"/>
            <w:shd w:val="clear" w:color="auto" w:fill="auto"/>
          </w:tcPr>
          <w:p>
            <w:r>
              <w:t>пог.м</w:t>
            </w:r>
          </w:p>
        </w:tc>
        <w:tc>
          <w:tcPr>
            <w:tcW w:w="1724" w:type="dxa"/>
            <w:shd w:val="clear" w:color="auto" w:fill="auto"/>
          </w:tcPr>
          <w:p>
            <w:r>
              <w:t>50</w:t>
            </w:r>
          </w:p>
        </w:tc>
        <w:tc>
          <w:tcPr>
            <w:tcW w:w="24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>
            <w:r>
              <w:t>Профнастіл 1,75/1,7*0,95</w:t>
            </w:r>
          </w:p>
        </w:tc>
        <w:tc>
          <w:tcPr>
            <w:tcW w:w="1259" w:type="dxa"/>
            <w:shd w:val="clear" w:color="auto" w:fill="auto"/>
          </w:tcPr>
          <w:p>
            <w:r>
              <w:t>шт</w:t>
            </w:r>
          </w:p>
        </w:tc>
        <w:tc>
          <w:tcPr>
            <w:tcW w:w="1724" w:type="dxa"/>
            <w:shd w:val="clear" w:color="auto" w:fill="auto"/>
          </w:tcPr>
          <w:p>
            <w:r>
              <w:t>30</w:t>
            </w:r>
          </w:p>
        </w:tc>
        <w:tc>
          <w:tcPr>
            <w:tcW w:w="24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>
            <w:r>
              <w:t>Прес-свердло 4,8*19</w:t>
            </w:r>
          </w:p>
        </w:tc>
        <w:tc>
          <w:tcPr>
            <w:tcW w:w="1259" w:type="dxa"/>
            <w:shd w:val="clear" w:color="auto" w:fill="auto"/>
          </w:tcPr>
          <w:p>
            <w:r>
              <w:t>шт</w:t>
            </w:r>
          </w:p>
        </w:tc>
        <w:tc>
          <w:tcPr>
            <w:tcW w:w="1724" w:type="dxa"/>
            <w:shd w:val="clear" w:color="auto" w:fill="auto"/>
          </w:tcPr>
          <w:p>
            <w:r>
              <w:t>800</w:t>
            </w:r>
          </w:p>
        </w:tc>
        <w:tc>
          <w:tcPr>
            <w:tcW w:w="24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11</w:t>
            </w:r>
          </w:p>
        </w:tc>
        <w:tc>
          <w:tcPr>
            <w:tcW w:w="3227" w:type="dxa"/>
            <w:shd w:val="clear" w:color="auto" w:fill="auto"/>
          </w:tcPr>
          <w:p>
            <w:r>
              <w:t>Профнастіл 1,5*0,95</w:t>
            </w:r>
          </w:p>
        </w:tc>
        <w:tc>
          <w:tcPr>
            <w:tcW w:w="1259" w:type="dxa"/>
            <w:shd w:val="clear" w:color="auto" w:fill="auto"/>
          </w:tcPr>
          <w:p>
            <w:r>
              <w:t>шт</w:t>
            </w:r>
          </w:p>
        </w:tc>
        <w:tc>
          <w:tcPr>
            <w:tcW w:w="1724" w:type="dxa"/>
            <w:shd w:val="clear" w:color="auto" w:fill="auto"/>
          </w:tcPr>
          <w:p>
            <w:r>
              <w:t>53</w:t>
            </w:r>
          </w:p>
        </w:tc>
        <w:tc>
          <w:tcPr>
            <w:tcW w:w="24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12</w:t>
            </w:r>
          </w:p>
        </w:tc>
        <w:tc>
          <w:tcPr>
            <w:tcW w:w="3227" w:type="dxa"/>
            <w:shd w:val="clear" w:color="auto" w:fill="auto"/>
          </w:tcPr>
          <w:p>
            <w:r>
              <w:t>Труба профільна 20*20</w:t>
            </w:r>
          </w:p>
        </w:tc>
        <w:tc>
          <w:tcPr>
            <w:tcW w:w="1259" w:type="dxa"/>
            <w:shd w:val="clear" w:color="auto" w:fill="auto"/>
          </w:tcPr>
          <w:p>
            <w:r>
              <w:t>пог.м</w:t>
            </w:r>
          </w:p>
        </w:tc>
        <w:tc>
          <w:tcPr>
            <w:tcW w:w="1724" w:type="dxa"/>
            <w:shd w:val="clear" w:color="auto" w:fill="auto"/>
          </w:tcPr>
          <w:p>
            <w:r>
              <w:t>51</w:t>
            </w:r>
          </w:p>
        </w:tc>
        <w:tc>
          <w:tcPr>
            <w:tcW w:w="24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3227" w:type="dxa"/>
            <w:shd w:val="clear" w:color="auto" w:fill="auto"/>
          </w:tcPr>
          <w:p>
            <w:r>
              <w:t>Цвяхи шиферні</w:t>
            </w:r>
          </w:p>
        </w:tc>
        <w:tc>
          <w:tcPr>
            <w:tcW w:w="1259" w:type="dxa"/>
            <w:shd w:val="clear" w:color="auto" w:fill="auto"/>
          </w:tcPr>
          <w:p>
            <w:r>
              <w:t>кг</w:t>
            </w:r>
          </w:p>
        </w:tc>
        <w:tc>
          <w:tcPr>
            <w:tcW w:w="1724" w:type="dxa"/>
            <w:shd w:val="clear" w:color="auto" w:fill="auto"/>
          </w:tcPr>
          <w:p>
            <w:r>
              <w:t>10</w:t>
            </w:r>
          </w:p>
        </w:tc>
        <w:tc>
          <w:tcPr>
            <w:tcW w:w="24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7"/>
                <w:szCs w:val="27"/>
              </w:rPr>
            </w:pPr>
          </w:p>
        </w:tc>
      </w:tr>
    </w:tbl>
    <w:p>
      <w:pPr>
        <w:ind w:firstLine="709"/>
        <w:jc w:val="both"/>
        <w:rPr>
          <w:lang w:val="uk-UA"/>
        </w:rPr>
      </w:pPr>
    </w:p>
    <w:p>
      <w:pPr>
        <w:ind w:firstLine="709"/>
        <w:jc w:val="both"/>
        <w:rPr>
          <w:lang w:val="uk-UA"/>
        </w:rPr>
      </w:pPr>
    </w:p>
    <w:p>
      <w:pPr>
        <w:ind w:firstLine="709"/>
        <w:jc w:val="both"/>
        <w:rPr>
          <w:lang w:val="uk-UA"/>
        </w:rPr>
      </w:pPr>
    </w:p>
    <w:p>
      <w:pPr>
        <w:ind w:firstLine="709"/>
        <w:jc w:val="both"/>
        <w:rPr>
          <w:lang w:val="uk-UA"/>
        </w:rPr>
      </w:pPr>
    </w:p>
    <w:p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Секретар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Валентина МАЛІГОН</w:t>
      </w: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headerReference r:id="rId5" w:type="default"/>
      <w:pgSz w:w="11906" w:h="16838"/>
      <w:pgMar w:top="426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C4"/>
    <w:rsid w:val="00082D50"/>
    <w:rsid w:val="000862CE"/>
    <w:rsid w:val="000E55C6"/>
    <w:rsid w:val="001038A2"/>
    <w:rsid w:val="0011526C"/>
    <w:rsid w:val="00131973"/>
    <w:rsid w:val="001402A3"/>
    <w:rsid w:val="001659F4"/>
    <w:rsid w:val="001B505A"/>
    <w:rsid w:val="00204520"/>
    <w:rsid w:val="00206A0E"/>
    <w:rsid w:val="00230A24"/>
    <w:rsid w:val="00235FA9"/>
    <w:rsid w:val="0029285E"/>
    <w:rsid w:val="002F055F"/>
    <w:rsid w:val="0031476A"/>
    <w:rsid w:val="003667BB"/>
    <w:rsid w:val="003A78BC"/>
    <w:rsid w:val="003B0337"/>
    <w:rsid w:val="003B71E1"/>
    <w:rsid w:val="003E3D85"/>
    <w:rsid w:val="004071F6"/>
    <w:rsid w:val="00413BF8"/>
    <w:rsid w:val="00432927"/>
    <w:rsid w:val="00435552"/>
    <w:rsid w:val="0044055D"/>
    <w:rsid w:val="004637D9"/>
    <w:rsid w:val="004722F4"/>
    <w:rsid w:val="00483AF0"/>
    <w:rsid w:val="00490207"/>
    <w:rsid w:val="004E7AB6"/>
    <w:rsid w:val="004F33DC"/>
    <w:rsid w:val="005017B8"/>
    <w:rsid w:val="00515C6E"/>
    <w:rsid w:val="00525804"/>
    <w:rsid w:val="005351B4"/>
    <w:rsid w:val="005447F5"/>
    <w:rsid w:val="00545D7E"/>
    <w:rsid w:val="0054747B"/>
    <w:rsid w:val="00573143"/>
    <w:rsid w:val="00582EFD"/>
    <w:rsid w:val="00605B71"/>
    <w:rsid w:val="006460C2"/>
    <w:rsid w:val="00665D72"/>
    <w:rsid w:val="00682CF8"/>
    <w:rsid w:val="00683AB3"/>
    <w:rsid w:val="00695138"/>
    <w:rsid w:val="006A0F30"/>
    <w:rsid w:val="006A3166"/>
    <w:rsid w:val="006C2293"/>
    <w:rsid w:val="006C3522"/>
    <w:rsid w:val="006C503D"/>
    <w:rsid w:val="006E03F1"/>
    <w:rsid w:val="006F1159"/>
    <w:rsid w:val="007119D9"/>
    <w:rsid w:val="007340A4"/>
    <w:rsid w:val="00766867"/>
    <w:rsid w:val="007924EF"/>
    <w:rsid w:val="007B16DE"/>
    <w:rsid w:val="007B539D"/>
    <w:rsid w:val="007C18C7"/>
    <w:rsid w:val="007D2158"/>
    <w:rsid w:val="00815F2B"/>
    <w:rsid w:val="00827995"/>
    <w:rsid w:val="0084076D"/>
    <w:rsid w:val="0084396E"/>
    <w:rsid w:val="00875F62"/>
    <w:rsid w:val="00875FEA"/>
    <w:rsid w:val="00887E71"/>
    <w:rsid w:val="008A4BBC"/>
    <w:rsid w:val="008E2C68"/>
    <w:rsid w:val="0091693F"/>
    <w:rsid w:val="00917840"/>
    <w:rsid w:val="00941FA9"/>
    <w:rsid w:val="009429CB"/>
    <w:rsid w:val="00947E76"/>
    <w:rsid w:val="00962F8E"/>
    <w:rsid w:val="009846EE"/>
    <w:rsid w:val="00986D57"/>
    <w:rsid w:val="009B6C19"/>
    <w:rsid w:val="009D26E2"/>
    <w:rsid w:val="009F007A"/>
    <w:rsid w:val="00A17799"/>
    <w:rsid w:val="00A2674A"/>
    <w:rsid w:val="00A30323"/>
    <w:rsid w:val="00A53A5C"/>
    <w:rsid w:val="00A570A1"/>
    <w:rsid w:val="00A75487"/>
    <w:rsid w:val="00A945E0"/>
    <w:rsid w:val="00AC2DF8"/>
    <w:rsid w:val="00AD52E6"/>
    <w:rsid w:val="00AE2DE5"/>
    <w:rsid w:val="00AE7C9C"/>
    <w:rsid w:val="00B00B94"/>
    <w:rsid w:val="00B1461B"/>
    <w:rsid w:val="00B41BF5"/>
    <w:rsid w:val="00B74C86"/>
    <w:rsid w:val="00B75D27"/>
    <w:rsid w:val="00B778B7"/>
    <w:rsid w:val="00B8799C"/>
    <w:rsid w:val="00BB69AA"/>
    <w:rsid w:val="00BE6CC4"/>
    <w:rsid w:val="00BF7758"/>
    <w:rsid w:val="00C00318"/>
    <w:rsid w:val="00C11B3D"/>
    <w:rsid w:val="00C13357"/>
    <w:rsid w:val="00C40342"/>
    <w:rsid w:val="00C46F54"/>
    <w:rsid w:val="00C77B23"/>
    <w:rsid w:val="00C8262D"/>
    <w:rsid w:val="00CA65BD"/>
    <w:rsid w:val="00CA6E7C"/>
    <w:rsid w:val="00CC7A4B"/>
    <w:rsid w:val="00CD156E"/>
    <w:rsid w:val="00CD3B5E"/>
    <w:rsid w:val="00D205E3"/>
    <w:rsid w:val="00D20D83"/>
    <w:rsid w:val="00D30C25"/>
    <w:rsid w:val="00D37BDC"/>
    <w:rsid w:val="00D37F8C"/>
    <w:rsid w:val="00D623AA"/>
    <w:rsid w:val="00D674B7"/>
    <w:rsid w:val="00E14557"/>
    <w:rsid w:val="00E31974"/>
    <w:rsid w:val="00E36DAC"/>
    <w:rsid w:val="00E52720"/>
    <w:rsid w:val="00E56C11"/>
    <w:rsid w:val="00E72F43"/>
    <w:rsid w:val="00EE48F5"/>
    <w:rsid w:val="00F53A3C"/>
    <w:rsid w:val="00F608A8"/>
    <w:rsid w:val="00F709B4"/>
    <w:rsid w:val="00F906B4"/>
    <w:rsid w:val="00FA7E17"/>
    <w:rsid w:val="00FE6244"/>
    <w:rsid w:val="51C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jc w:val="both"/>
      <w:outlineLvl w:val="1"/>
    </w:pPr>
    <w:rPr>
      <w:bCs/>
      <w:i/>
      <w:iCs/>
      <w:lang w:val="uk-UA"/>
    </w:rPr>
  </w:style>
  <w:style w:type="paragraph" w:styleId="3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4">
    <w:name w:val="heading 4"/>
    <w:basedOn w:val="1"/>
    <w:next w:val="1"/>
    <w:link w:val="17"/>
    <w:qFormat/>
    <w:uiPriority w:val="0"/>
    <w:pPr>
      <w:keepNext/>
      <w:jc w:val="both"/>
      <w:outlineLvl w:val="3"/>
    </w:pPr>
    <w:rPr>
      <w:bCs/>
      <w:sz w:val="28"/>
      <w:lang w:val="uk-U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  <w:bCs/>
    </w:rPr>
  </w:style>
  <w:style w:type="paragraph" w:styleId="8">
    <w:name w:val="Balloon Text"/>
    <w:basedOn w:val="1"/>
    <w:link w:val="2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 2"/>
    <w:basedOn w:val="1"/>
    <w:link w:val="20"/>
    <w:uiPriority w:val="0"/>
    <w:pPr>
      <w:jc w:val="both"/>
    </w:pPr>
    <w:rPr>
      <w:b/>
      <w:sz w:val="28"/>
      <w:lang w:val="uk-UA"/>
    </w:rPr>
  </w:style>
  <w:style w:type="paragraph" w:styleId="10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19"/>
    <w:uiPriority w:val="0"/>
    <w:pPr>
      <w:jc w:val="both"/>
    </w:pPr>
    <w:rPr>
      <w:sz w:val="28"/>
      <w:szCs w:val="20"/>
      <w:lang w:val="uk-UA"/>
    </w:rPr>
  </w:style>
  <w:style w:type="paragraph" w:styleId="12">
    <w:name w:val="Title"/>
    <w:basedOn w:val="1"/>
    <w:link w:val="18"/>
    <w:qFormat/>
    <w:uiPriority w:val="0"/>
    <w:pPr>
      <w:jc w:val="center"/>
    </w:pPr>
    <w:rPr>
      <w:b/>
      <w:sz w:val="28"/>
      <w:szCs w:val="20"/>
      <w:lang w:val="uk-UA"/>
    </w:rPr>
  </w:style>
  <w:style w:type="paragraph" w:styleId="13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15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2 Знак"/>
    <w:basedOn w:val="5"/>
    <w:link w:val="2"/>
    <w:qFormat/>
    <w:uiPriority w:val="0"/>
    <w:rPr>
      <w:rFonts w:ascii="Times New Roman" w:hAnsi="Times New Roman" w:eastAsia="Times New Roman" w:cs="Times New Roman"/>
      <w:bCs/>
      <w:i/>
      <w:iCs/>
      <w:sz w:val="24"/>
      <w:szCs w:val="24"/>
      <w:lang w:val="uk-UA" w:eastAsia="ru-RU"/>
    </w:rPr>
  </w:style>
  <w:style w:type="character" w:customStyle="1" w:styleId="17">
    <w:name w:val="Заголовок 4 Знак"/>
    <w:basedOn w:val="5"/>
    <w:link w:val="4"/>
    <w:qFormat/>
    <w:uiPriority w:val="0"/>
    <w:rPr>
      <w:rFonts w:ascii="Times New Roman" w:hAnsi="Times New Roman" w:eastAsia="Times New Roman" w:cs="Times New Roman"/>
      <w:bCs/>
      <w:sz w:val="28"/>
      <w:szCs w:val="24"/>
      <w:lang w:val="uk-UA" w:eastAsia="ru-RU"/>
    </w:rPr>
  </w:style>
  <w:style w:type="character" w:customStyle="1" w:styleId="18">
    <w:name w:val="Заголовок Знак"/>
    <w:basedOn w:val="5"/>
    <w:link w:val="12"/>
    <w:uiPriority w:val="0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customStyle="1" w:styleId="19">
    <w:name w:val="Основной текст Знак"/>
    <w:basedOn w:val="5"/>
    <w:link w:val="11"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5"/>
    <w:link w:val="9"/>
    <w:uiPriority w:val="0"/>
    <w:rPr>
      <w:rFonts w:ascii="Times New Roman" w:hAnsi="Times New Roman" w:eastAsia="Times New Roman" w:cs="Times New Roman"/>
      <w:b/>
      <w:sz w:val="28"/>
      <w:szCs w:val="24"/>
      <w:lang w:val="uk-UA" w:eastAsia="ru-RU"/>
    </w:rPr>
  </w:style>
  <w:style w:type="character" w:customStyle="1" w:styleId="21">
    <w:name w:val="Верхний колонтитул Знак"/>
    <w:basedOn w:val="5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Нижний колонтитул Знак"/>
    <w:basedOn w:val="5"/>
    <w:link w:val="13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Заголовок 3 Знак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  <w:lang w:eastAsia="ru-RU"/>
    </w:rPr>
  </w:style>
  <w:style w:type="character" w:customStyle="1" w:styleId="24">
    <w:name w:val="Текст выноски Знак"/>
    <w:basedOn w:val="5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25">
    <w:name w:val="rvps2"/>
    <w:basedOn w:val="1"/>
    <w:qFormat/>
    <w:uiPriority w:val="0"/>
    <w:pPr>
      <w:spacing w:before="100" w:beforeAutospacing="1" w:after="100" w:afterAutospacing="1"/>
    </w:pPr>
    <w:rPr>
      <w:lang w:val="uk-UA" w:eastAsia="uk-UA"/>
    </w:rPr>
  </w:style>
  <w:style w:type="paragraph" w:styleId="2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DEAA3-6761-41C6-81B4-AD7E960318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2060</Words>
  <Characters>1175</Characters>
  <Lines>9</Lines>
  <Paragraphs>6</Paragraphs>
  <TotalTime>2099</TotalTime>
  <ScaleCrop>false</ScaleCrop>
  <LinksUpToDate>false</LinksUpToDate>
  <CharactersWithSpaces>3229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2017-10-17T11:11:00Z</dcterms:created>
  <dc:creator>Дубінін Олександр Васильович</dc:creator>
  <cp:lastModifiedBy>Галина Шкареда</cp:lastModifiedBy>
  <cp:lastPrinted>2024-04-05T11:59:00Z</cp:lastPrinted>
  <dcterms:modified xsi:type="dcterms:W3CDTF">2024-04-08T07:29:56Z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C8A00DD2C5764871AE658F56B24DF733_13</vt:lpwstr>
  </property>
</Properties>
</file>