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7A" w:rsidRDefault="00EF377A">
      <w:pPr>
        <w:jc w:val="center"/>
        <w:rPr>
          <w:b/>
          <w:sz w:val="28"/>
          <w:szCs w:val="28"/>
          <w:lang w:val="ru-RU"/>
        </w:rPr>
      </w:pPr>
    </w:p>
    <w:p w:rsidR="00EF377A" w:rsidRDefault="00835C60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:rsidR="00EF377A" w:rsidRDefault="00835C60">
      <w:pPr>
        <w:shd w:val="clear" w:color="auto" w:fill="FFFFFF"/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ВИКОНАВЧИЙ КОМІТЕТ</w:t>
      </w:r>
    </w:p>
    <w:p w:rsidR="00EF377A" w:rsidRDefault="00835C60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ПОПІВСЬКА СІЛЬСЬКА РАДА</w:t>
      </w:r>
    </w:p>
    <w:p w:rsidR="00EF377A" w:rsidRDefault="00835C60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КОНОТОПСЬКОГО РАЙОНУ СУМСЬКОЇ ОБЛАСТІ</w:t>
      </w:r>
    </w:p>
    <w:p w:rsidR="00EF377A" w:rsidRDefault="00835C60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</w:p>
    <w:p w:rsidR="00EF377A" w:rsidRDefault="00835C60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РІШЕННЯ № </w:t>
      </w:r>
      <w:r>
        <w:rPr>
          <w:rStyle w:val="a3"/>
          <w:sz w:val="28"/>
          <w:szCs w:val="28"/>
        </w:rPr>
        <w:t>116</w:t>
      </w:r>
    </w:p>
    <w:p w:rsidR="00EF377A" w:rsidRDefault="00EF377A">
      <w:pPr>
        <w:rPr>
          <w:sz w:val="28"/>
          <w:szCs w:val="28"/>
        </w:rPr>
      </w:pPr>
    </w:p>
    <w:p w:rsidR="00EF377A" w:rsidRDefault="00835C60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23.05.2024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 Попівка</w:t>
      </w:r>
    </w:p>
    <w:p w:rsidR="00EF377A" w:rsidRDefault="00EF377A">
      <w:pPr>
        <w:jc w:val="both"/>
        <w:textAlignment w:val="baseline"/>
        <w:rPr>
          <w:sz w:val="28"/>
          <w:szCs w:val="28"/>
        </w:rPr>
      </w:pPr>
    </w:p>
    <w:p w:rsidR="00EF377A" w:rsidRDefault="00835C6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присвоєння адреси </w:t>
      </w:r>
    </w:p>
    <w:p w:rsidR="00EF377A" w:rsidRDefault="00835C6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об’єкту нерухомого майна-</w:t>
      </w:r>
    </w:p>
    <w:p w:rsidR="00EF377A" w:rsidRDefault="00835C6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садовому будинку в селі Лисогубівка </w:t>
      </w:r>
    </w:p>
    <w:p w:rsidR="00EF377A" w:rsidRDefault="00835C6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Конотопського району Сумської </w:t>
      </w:r>
      <w:r>
        <w:rPr>
          <w:b/>
          <w:sz w:val="28"/>
          <w:szCs w:val="28"/>
        </w:rPr>
        <w:t>області</w:t>
      </w:r>
    </w:p>
    <w:p w:rsidR="00EF377A" w:rsidRDefault="00EF377A">
      <w:pPr>
        <w:jc w:val="both"/>
        <w:textAlignment w:val="baseline"/>
        <w:rPr>
          <w:b/>
          <w:sz w:val="28"/>
          <w:szCs w:val="28"/>
        </w:rPr>
      </w:pPr>
    </w:p>
    <w:p w:rsidR="00EF377A" w:rsidRDefault="00835C60">
      <w:pPr>
        <w:pStyle w:val="a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</w:t>
      </w:r>
      <w:r w:rsidR="00462771" w:rsidRPr="00462771">
        <w:rPr>
          <w:szCs w:val="28"/>
        </w:rPr>
        <w:t>-----------------------</w:t>
      </w:r>
      <w:r>
        <w:rPr>
          <w:szCs w:val="28"/>
        </w:rPr>
        <w:t xml:space="preserve"> (ІПН </w:t>
      </w:r>
      <w:r w:rsidR="00462771" w:rsidRPr="00462771">
        <w:rPr>
          <w:szCs w:val="28"/>
        </w:rPr>
        <w:t>---------------</w:t>
      </w:r>
      <w:r>
        <w:rPr>
          <w:szCs w:val="28"/>
        </w:rPr>
        <w:t>) та з метою впорядкування обліку об’єктів нерухомого майна в селі Лисогубівка, керуючись копією державного акту на право власності на земельну ділянку серія ЯБ №725448 від 27.12.</w:t>
      </w:r>
      <w:r>
        <w:rPr>
          <w:szCs w:val="28"/>
        </w:rPr>
        <w:t>2005, копією технічного паспорту, виготовленого ФОП Змисля Тамара Анатоліївна від 17.04.2024 №8 з реєстраційним номером ТІ01:2409-9776-2813-2764, копією витягу з Реєстру будівельної діяльності Єдиної державної електронної системи у сфері будівництва з реєс</w:t>
      </w:r>
      <w:r>
        <w:rPr>
          <w:szCs w:val="28"/>
        </w:rPr>
        <w:t>траційним номером ІУ161240425160 від 25.04.2024 щодо реєстрації декларації про готовність до експлуатації об’єкта за амністією, відповідно до Порядку присвоєння адрес об’єктам будівництва, об’єктам нерухомого майна, затвердженого постановою Кабінету Мініст</w:t>
      </w:r>
      <w:r>
        <w:rPr>
          <w:szCs w:val="28"/>
        </w:rPr>
        <w:t>рів України від 07.07.2021р. №690 «Про затвердження Порядку присвоєння адрес об’єктам будівництва, об’єктам нерухомого майна», статті 26³ Закону України «Про регулювання містобудівної діяльності», статей 40,52 Закону України «Про місцеве самоврядування в У</w:t>
      </w:r>
      <w:r>
        <w:rPr>
          <w:szCs w:val="28"/>
        </w:rPr>
        <w:t>країні»,</w:t>
      </w:r>
    </w:p>
    <w:p w:rsidR="00EF377A" w:rsidRDefault="00835C60">
      <w:pPr>
        <w:pStyle w:val="a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:rsidR="00EF377A" w:rsidRDefault="00835C60">
      <w:pPr>
        <w:pStyle w:val="a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Присвоїти садовому будинку, що розташований: Сумська область, Конотопський район, село Лисогубівка, садове товариство </w:t>
      </w:r>
      <w:r w:rsidR="00462771">
        <w:rPr>
          <w:szCs w:val="28"/>
          <w:lang w:val="ru-RU"/>
        </w:rPr>
        <w:t>---------------</w:t>
      </w:r>
      <w:bookmarkStart w:id="0" w:name="_GoBack"/>
      <w:bookmarkEnd w:id="0"/>
      <w:r>
        <w:rPr>
          <w:szCs w:val="28"/>
        </w:rPr>
        <w:t xml:space="preserve"> наступну адресу: Сумська область, Конотопський район, село Лисогубівк</w:t>
      </w:r>
      <w:r>
        <w:rPr>
          <w:szCs w:val="28"/>
        </w:rPr>
        <w:t xml:space="preserve">а, садове товариство </w:t>
      </w:r>
      <w:r w:rsidR="00462771">
        <w:rPr>
          <w:szCs w:val="28"/>
          <w:lang w:val="ru-RU"/>
        </w:rPr>
        <w:t>----------------------------</w:t>
      </w:r>
      <w:r>
        <w:rPr>
          <w:szCs w:val="28"/>
        </w:rPr>
        <w:t>.</w:t>
      </w:r>
    </w:p>
    <w:p w:rsidR="00EF377A" w:rsidRDefault="00835C60">
      <w:pPr>
        <w:pStyle w:val="a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:rsidR="00EF377A" w:rsidRDefault="00EF377A">
      <w:pPr>
        <w:pStyle w:val="a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:rsidR="00EF377A" w:rsidRDefault="00EF377A">
      <w:pPr>
        <w:pStyle w:val="a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:rsidR="00EF377A" w:rsidRDefault="00835C60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:rsidR="00EF377A" w:rsidRDefault="00EF377A">
      <w:pPr>
        <w:jc w:val="both"/>
        <w:textAlignment w:val="baseline"/>
      </w:pPr>
    </w:p>
    <w:p w:rsidR="00EF377A" w:rsidRDefault="00835C60">
      <w:r>
        <w:t>Тетяна МІЩЕНКО</w:t>
      </w:r>
    </w:p>
    <w:p w:rsidR="00EF377A" w:rsidRDefault="00835C60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fontstyle13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- 1; </w:t>
      </w:r>
      <w:r>
        <w:rPr>
          <w:rStyle w:val="fontstyle13"/>
        </w:rPr>
        <w:t xml:space="preserve"> Лазун Ніні Олександрівні – 1.</w:t>
      </w:r>
    </w:p>
    <w:sectPr w:rsidR="00EF377A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60" w:rsidRDefault="00835C60">
      <w:r>
        <w:separator/>
      </w:r>
    </w:p>
  </w:endnote>
  <w:endnote w:type="continuationSeparator" w:id="0">
    <w:p w:rsidR="00835C60" w:rsidRDefault="0083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CC"/>
    <w:family w:val="roman"/>
    <w:pitch w:val="default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60" w:rsidRDefault="00835C60">
      <w:r>
        <w:separator/>
      </w:r>
    </w:p>
  </w:footnote>
  <w:footnote w:type="continuationSeparator" w:id="0">
    <w:p w:rsidR="00835C60" w:rsidRDefault="00835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C1404"/>
    <w:rsid w:val="000E6EF6"/>
    <w:rsid w:val="00183BDB"/>
    <w:rsid w:val="001D249A"/>
    <w:rsid w:val="002013C2"/>
    <w:rsid w:val="00217DFA"/>
    <w:rsid w:val="002201A9"/>
    <w:rsid w:val="002409A2"/>
    <w:rsid w:val="00271F5F"/>
    <w:rsid w:val="002A123C"/>
    <w:rsid w:val="002B01A9"/>
    <w:rsid w:val="002B7297"/>
    <w:rsid w:val="002C566B"/>
    <w:rsid w:val="002C76A3"/>
    <w:rsid w:val="002E6ED9"/>
    <w:rsid w:val="002F74B8"/>
    <w:rsid w:val="00317063"/>
    <w:rsid w:val="00365D22"/>
    <w:rsid w:val="00370CAE"/>
    <w:rsid w:val="00371FBB"/>
    <w:rsid w:val="0039710D"/>
    <w:rsid w:val="003B235C"/>
    <w:rsid w:val="00407AD0"/>
    <w:rsid w:val="00413E91"/>
    <w:rsid w:val="00415FC4"/>
    <w:rsid w:val="00444244"/>
    <w:rsid w:val="004502ED"/>
    <w:rsid w:val="00461BEF"/>
    <w:rsid w:val="00462771"/>
    <w:rsid w:val="004833D3"/>
    <w:rsid w:val="0048746F"/>
    <w:rsid w:val="004B7A30"/>
    <w:rsid w:val="004C3A45"/>
    <w:rsid w:val="004D1A21"/>
    <w:rsid w:val="00503479"/>
    <w:rsid w:val="00524528"/>
    <w:rsid w:val="00532A8B"/>
    <w:rsid w:val="00533CA7"/>
    <w:rsid w:val="00540E06"/>
    <w:rsid w:val="005A1E79"/>
    <w:rsid w:val="005B1C14"/>
    <w:rsid w:val="005F4CFE"/>
    <w:rsid w:val="00607A7C"/>
    <w:rsid w:val="0061281C"/>
    <w:rsid w:val="00620DB2"/>
    <w:rsid w:val="0063012B"/>
    <w:rsid w:val="0063245D"/>
    <w:rsid w:val="0063634E"/>
    <w:rsid w:val="00673024"/>
    <w:rsid w:val="006E4E48"/>
    <w:rsid w:val="006E6EEA"/>
    <w:rsid w:val="007A6319"/>
    <w:rsid w:val="007A769A"/>
    <w:rsid w:val="007B124C"/>
    <w:rsid w:val="007B7A38"/>
    <w:rsid w:val="007D54AB"/>
    <w:rsid w:val="007F3880"/>
    <w:rsid w:val="007F3AC3"/>
    <w:rsid w:val="00802F55"/>
    <w:rsid w:val="00814178"/>
    <w:rsid w:val="00835C60"/>
    <w:rsid w:val="008555FA"/>
    <w:rsid w:val="00866A0C"/>
    <w:rsid w:val="008850AD"/>
    <w:rsid w:val="008B1DA8"/>
    <w:rsid w:val="008B2E33"/>
    <w:rsid w:val="008D101D"/>
    <w:rsid w:val="00900F8C"/>
    <w:rsid w:val="009259A2"/>
    <w:rsid w:val="0093325F"/>
    <w:rsid w:val="00965E48"/>
    <w:rsid w:val="009731FA"/>
    <w:rsid w:val="009A53A2"/>
    <w:rsid w:val="009A5C4C"/>
    <w:rsid w:val="009B1F32"/>
    <w:rsid w:val="00A076E6"/>
    <w:rsid w:val="00A76DF6"/>
    <w:rsid w:val="00A93688"/>
    <w:rsid w:val="00A9410C"/>
    <w:rsid w:val="00A95EAE"/>
    <w:rsid w:val="00AA01B1"/>
    <w:rsid w:val="00AC0B4E"/>
    <w:rsid w:val="00AC63B2"/>
    <w:rsid w:val="00AE3216"/>
    <w:rsid w:val="00AE5105"/>
    <w:rsid w:val="00AF2825"/>
    <w:rsid w:val="00AF460E"/>
    <w:rsid w:val="00B04E35"/>
    <w:rsid w:val="00B15BAF"/>
    <w:rsid w:val="00B75796"/>
    <w:rsid w:val="00B96433"/>
    <w:rsid w:val="00BA3A4D"/>
    <w:rsid w:val="00BA52DE"/>
    <w:rsid w:val="00BD73D5"/>
    <w:rsid w:val="00BE5952"/>
    <w:rsid w:val="00BE6AA8"/>
    <w:rsid w:val="00C0346D"/>
    <w:rsid w:val="00C05C03"/>
    <w:rsid w:val="00C21763"/>
    <w:rsid w:val="00C36C89"/>
    <w:rsid w:val="00C40D97"/>
    <w:rsid w:val="00C54DB7"/>
    <w:rsid w:val="00C749DF"/>
    <w:rsid w:val="00C82852"/>
    <w:rsid w:val="00C965AE"/>
    <w:rsid w:val="00CA080A"/>
    <w:rsid w:val="00CB25EB"/>
    <w:rsid w:val="00CE3038"/>
    <w:rsid w:val="00CE3332"/>
    <w:rsid w:val="00CE591C"/>
    <w:rsid w:val="00D16C7D"/>
    <w:rsid w:val="00D362D4"/>
    <w:rsid w:val="00D546CA"/>
    <w:rsid w:val="00D90EB5"/>
    <w:rsid w:val="00DA1E5D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F377A"/>
    <w:rsid w:val="00EF6C6C"/>
    <w:rsid w:val="00EF7608"/>
    <w:rsid w:val="00F0074A"/>
    <w:rsid w:val="00F45705"/>
    <w:rsid w:val="00F56575"/>
    <w:rsid w:val="00F70040"/>
    <w:rsid w:val="00F963A0"/>
    <w:rsid w:val="00FD25ED"/>
    <w:rsid w:val="00FF2FF4"/>
    <w:rsid w:val="03BD1DBC"/>
    <w:rsid w:val="148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A5D22"/>
  <w15:docId w15:val="{A3F2B5FD-09D2-4E92-B295-45003200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Calibri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qFormat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fontstyle13">
    <w:name w:val="fontstyle13"/>
    <w:qFormat/>
  </w:style>
  <w:style w:type="character" w:customStyle="1" w:styleId="fontstyle11">
    <w:name w:val="fontstyle11"/>
    <w:qFormat/>
  </w:style>
  <w:style w:type="character" w:customStyle="1" w:styleId="a7">
    <w:name w:val="Основной текст Знак"/>
    <w:basedOn w:val="a0"/>
    <w:link w:val="a6"/>
    <w:uiPriority w:val="99"/>
    <w:qFormat/>
    <w:rPr>
      <w:rFonts w:ascii="Times New Roman" w:eastAsia="Times New Roman" w:hAnsi="Times New Roman" w:cs="Times New Roman"/>
      <w:sz w:val="28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437E3-8C22-4EAE-8C37-356A652F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301</Words>
  <Characters>1718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60</cp:revision>
  <cp:lastPrinted>2024-04-18T09:36:00Z</cp:lastPrinted>
  <dcterms:created xsi:type="dcterms:W3CDTF">2021-11-05T12:50:00Z</dcterms:created>
  <dcterms:modified xsi:type="dcterms:W3CDTF">2024-05-27T11:38:00Z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DC7E4D14ED004D53AE8920F7C68D92CE_13</vt:lpwstr>
  </property>
</Properties>
</file>