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235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22.08.2025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 присвоєння адреси об’єкту нерухомого майна – гаражу в селі Привокзальне Конотопського району Сумської області</w:t>
      </w:r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07252623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r>
        <w:rPr>
          <w:rFonts w:hint="default"/>
          <w:szCs w:val="28"/>
          <w:lang w:val="uk-UA"/>
        </w:rPr>
        <w:t>--------------------</w:t>
      </w:r>
      <w:r>
        <w:rPr>
          <w:szCs w:val="28"/>
        </w:rPr>
        <w:t xml:space="preserve"> щодо присвоєння адреси об’єкту нерухомого майна в селі Привокзальне, витяг з Державного реєстру речових прав на нерухоме майно про реєстрацію іншого речового права №</w:t>
      </w:r>
      <w:r>
        <w:rPr>
          <w:rFonts w:hint="default"/>
          <w:szCs w:val="28"/>
          <w:lang w:val="uk-UA"/>
        </w:rPr>
        <w:t>-------</w:t>
      </w:r>
      <w:r>
        <w:rPr>
          <w:szCs w:val="28"/>
        </w:rPr>
        <w:t xml:space="preserve"> від </w:t>
      </w:r>
      <w:r>
        <w:rPr>
          <w:rFonts w:hint="default"/>
          <w:szCs w:val="28"/>
          <w:lang w:val="uk-UA"/>
        </w:rPr>
        <w:t>------</w:t>
      </w:r>
      <w:r>
        <w:rPr>
          <w:szCs w:val="28"/>
        </w:rPr>
        <w:t xml:space="preserve"> витяг з Реєстру будівельної діяльності Єдиної державної електронної системи у сфері будівництва з реєстраційним номером </w:t>
      </w:r>
      <w:r>
        <w:rPr>
          <w:rFonts w:hint="default"/>
          <w:szCs w:val="28"/>
          <w:lang w:val="uk-UA"/>
        </w:rPr>
        <w:t>----------</w:t>
      </w:r>
      <w:r>
        <w:rPr>
          <w:szCs w:val="28"/>
        </w:rPr>
        <w:t xml:space="preserve"> від </w:t>
      </w:r>
      <w:r>
        <w:rPr>
          <w:rFonts w:hint="default"/>
          <w:szCs w:val="28"/>
          <w:lang w:val="uk-UA"/>
        </w:rPr>
        <w:t>--------</w:t>
      </w:r>
      <w:r>
        <w:rPr>
          <w:szCs w:val="28"/>
        </w:rPr>
        <w:t xml:space="preserve"> щодо реєстрації повідомлення про початок виконання будівельних робіт, керуючись Порядком присвоєння адрес об’єктам будівництва, об’єктам нерухомого майна, затвердженим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3734C74F">
      <w:pPr>
        <w:pStyle w:val="6"/>
        <w:jc w:val="both"/>
        <w:rPr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</w:t>
      </w:r>
      <w:r>
        <w:rPr>
          <w:szCs w:val="28"/>
          <w:lang w:eastAsia="uk-UA"/>
        </w:rPr>
        <w:t>виконавчий комітет вирішив:</w:t>
      </w:r>
    </w:p>
    <w:p w14:paraId="7ECEFD2F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Присвоїти гаражу, що розташований: Сумська область, Конотопський район, село Привокзальне, наступну адресу: Сумська область, Конотопський район, село Привокзальне, вулиця </w:t>
      </w:r>
      <w:r>
        <w:rPr>
          <w:rFonts w:hint="default"/>
          <w:szCs w:val="28"/>
          <w:lang w:val="uk-UA"/>
        </w:rPr>
        <w:t>--------</w:t>
      </w:r>
      <w:r>
        <w:rPr>
          <w:szCs w:val="28"/>
        </w:rPr>
        <w:t>, гараж №</w:t>
      </w:r>
      <w:r>
        <w:rPr>
          <w:rFonts w:hint="default"/>
          <w:szCs w:val="28"/>
          <w:lang w:val="uk-UA"/>
        </w:rPr>
        <w:t>--</w:t>
      </w:r>
      <w:r>
        <w:rPr>
          <w:szCs w:val="28"/>
        </w:rPr>
        <w:t>.</w:t>
      </w:r>
    </w:p>
    <w:p w14:paraId="65D3EBF5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E1007D3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808D9C2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2696B27B">
      <w:pPr>
        <w:jc w:val="both"/>
        <w:textAlignment w:val="baseline"/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7E49EBB3">
      <w:pPr>
        <w:jc w:val="both"/>
        <w:textAlignment w:val="baseline"/>
      </w:pPr>
    </w:p>
    <w:p w14:paraId="74E43C1E"/>
    <w:p w14:paraId="5C09DC29"/>
    <w:p w14:paraId="2A84BEB9">
      <w:pPr>
        <w:pStyle w:val="6"/>
        <w:jc w:val="both"/>
      </w:pPr>
      <w:bookmarkStart w:id="0" w:name="_GoBack"/>
      <w:bookmarkEnd w:id="0"/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912F9"/>
    <w:rsid w:val="000C1404"/>
    <w:rsid w:val="000E6EF6"/>
    <w:rsid w:val="00183BDB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C76A3"/>
    <w:rsid w:val="002E6ED9"/>
    <w:rsid w:val="002F74B8"/>
    <w:rsid w:val="00317063"/>
    <w:rsid w:val="00365D22"/>
    <w:rsid w:val="00370CAE"/>
    <w:rsid w:val="00371FBB"/>
    <w:rsid w:val="0039710D"/>
    <w:rsid w:val="003B0E68"/>
    <w:rsid w:val="003B235C"/>
    <w:rsid w:val="00407AD0"/>
    <w:rsid w:val="00413E91"/>
    <w:rsid w:val="00415FC4"/>
    <w:rsid w:val="00444244"/>
    <w:rsid w:val="004502ED"/>
    <w:rsid w:val="00461BEF"/>
    <w:rsid w:val="0047167A"/>
    <w:rsid w:val="004833D3"/>
    <w:rsid w:val="0048746F"/>
    <w:rsid w:val="004B69BC"/>
    <w:rsid w:val="004B7A30"/>
    <w:rsid w:val="004C3A45"/>
    <w:rsid w:val="004D1A21"/>
    <w:rsid w:val="00503479"/>
    <w:rsid w:val="00524528"/>
    <w:rsid w:val="00532A8B"/>
    <w:rsid w:val="00533CA7"/>
    <w:rsid w:val="00540E06"/>
    <w:rsid w:val="005A1E79"/>
    <w:rsid w:val="005B1C14"/>
    <w:rsid w:val="005F4CFE"/>
    <w:rsid w:val="00607A7C"/>
    <w:rsid w:val="0061281C"/>
    <w:rsid w:val="00620DB2"/>
    <w:rsid w:val="0063012B"/>
    <w:rsid w:val="0063245D"/>
    <w:rsid w:val="0063634E"/>
    <w:rsid w:val="00673024"/>
    <w:rsid w:val="006E4E48"/>
    <w:rsid w:val="006E6EEA"/>
    <w:rsid w:val="007A6319"/>
    <w:rsid w:val="007A769A"/>
    <w:rsid w:val="007B124C"/>
    <w:rsid w:val="007B7A38"/>
    <w:rsid w:val="007D54AB"/>
    <w:rsid w:val="007F3880"/>
    <w:rsid w:val="007F3AC3"/>
    <w:rsid w:val="00802F55"/>
    <w:rsid w:val="00814178"/>
    <w:rsid w:val="00823E57"/>
    <w:rsid w:val="008555FA"/>
    <w:rsid w:val="00866A0C"/>
    <w:rsid w:val="008850AD"/>
    <w:rsid w:val="008B1DA8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A6D"/>
    <w:rsid w:val="009B1F32"/>
    <w:rsid w:val="00A076E6"/>
    <w:rsid w:val="00A10C7A"/>
    <w:rsid w:val="00A76DF6"/>
    <w:rsid w:val="00A93688"/>
    <w:rsid w:val="00A9410C"/>
    <w:rsid w:val="00A95EAE"/>
    <w:rsid w:val="00AA01B1"/>
    <w:rsid w:val="00AA4635"/>
    <w:rsid w:val="00AC0B4E"/>
    <w:rsid w:val="00AC63B2"/>
    <w:rsid w:val="00AE3216"/>
    <w:rsid w:val="00AE5105"/>
    <w:rsid w:val="00AF2825"/>
    <w:rsid w:val="00AF460E"/>
    <w:rsid w:val="00B04E35"/>
    <w:rsid w:val="00B15BAF"/>
    <w:rsid w:val="00B67E4D"/>
    <w:rsid w:val="00B75796"/>
    <w:rsid w:val="00B96433"/>
    <w:rsid w:val="00BA3A4D"/>
    <w:rsid w:val="00BA52DE"/>
    <w:rsid w:val="00BD73D5"/>
    <w:rsid w:val="00BE5952"/>
    <w:rsid w:val="00BE6AA8"/>
    <w:rsid w:val="00C0346D"/>
    <w:rsid w:val="00C05C03"/>
    <w:rsid w:val="00C21763"/>
    <w:rsid w:val="00C36C89"/>
    <w:rsid w:val="00C40D97"/>
    <w:rsid w:val="00C457D3"/>
    <w:rsid w:val="00C54DB7"/>
    <w:rsid w:val="00C749DF"/>
    <w:rsid w:val="00C82852"/>
    <w:rsid w:val="00C912BD"/>
    <w:rsid w:val="00CA080A"/>
    <w:rsid w:val="00CB25EB"/>
    <w:rsid w:val="00CE3038"/>
    <w:rsid w:val="00CE3332"/>
    <w:rsid w:val="00CE591C"/>
    <w:rsid w:val="00D16C7D"/>
    <w:rsid w:val="00D24087"/>
    <w:rsid w:val="00D362D4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F6C6C"/>
    <w:rsid w:val="00EF7608"/>
    <w:rsid w:val="00F0074A"/>
    <w:rsid w:val="00F10075"/>
    <w:rsid w:val="00F157B8"/>
    <w:rsid w:val="00F45705"/>
    <w:rsid w:val="00F538FA"/>
    <w:rsid w:val="00F56575"/>
    <w:rsid w:val="00F70040"/>
    <w:rsid w:val="00F963A0"/>
    <w:rsid w:val="00FB6831"/>
    <w:rsid w:val="00FD25ED"/>
    <w:rsid w:val="00FE0A16"/>
    <w:rsid w:val="00FE329A"/>
    <w:rsid w:val="00FF2FF4"/>
    <w:rsid w:val="10831DAE"/>
    <w:rsid w:val="5562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uiPriority w:val="0"/>
  </w:style>
  <w:style w:type="character" w:customStyle="1" w:styleId="11">
    <w:name w:val="Основной текст Знак"/>
    <w:basedOn w:val="2"/>
    <w:link w:val="6"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BF467-45E5-4443-828D-2998E1D12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274</Words>
  <Characters>1562</Characters>
  <Lines>13</Lines>
  <Paragraphs>3</Paragraphs>
  <TotalTime>527</TotalTime>
  <ScaleCrop>false</ScaleCrop>
  <LinksUpToDate>false</LinksUpToDate>
  <CharactersWithSpaces>1833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2025-02-24T08:15:00Z</cp:lastPrinted>
  <dcterms:modified xsi:type="dcterms:W3CDTF">2025-08-26T11:38:26Z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2B0B1597172C4D4F9780FB876EFCADEE_13</vt:lpwstr>
  </property>
</Properties>
</file>