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jc w:val="center"/>
        <w:rPr>
          <w:rStyle w:val="4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117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14.04.2025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селищі Заводське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>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витягом з Державного реєстру речових прав №332381099 від 16.05.2023, державним актом на право власності на земельну ділянку серія ЯЗ №377993 від 06.05.2009, технічним паспортом, виготовленим ФОП Лакиза Я.О., реєстраційний номер ТІ01:0306-0009-6546-9250 від 12.05.2023,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будівельний паспорт №3-БП об’єкту будівництва: «Реконструкція житлового будинку та мансарди з будівництвом прибудов по 7 пров. вул.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, 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 xml:space="preserve">, с-ще. Заводське, Конотопського району, Сумської області», замовником якого виступає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 xml:space="preserve">  </w:t>
      </w:r>
      <w:bookmarkStart w:id="4" w:name="_GoBack"/>
      <w:bookmarkEnd w:id="4"/>
      <w:r>
        <w:rPr>
          <w:szCs w:val="28"/>
        </w:rPr>
        <w:t xml:space="preserve"> (ІПН </w:t>
      </w:r>
      <w:r>
        <w:rPr>
          <w:rFonts w:hint="default"/>
          <w:szCs w:val="28"/>
          <w:lang w:val="uk-UA"/>
        </w:rPr>
        <w:t>---------</w:t>
      </w:r>
      <w:r>
        <w:rPr>
          <w:szCs w:val="28"/>
        </w:rPr>
        <w:t>).</w:t>
      </w:r>
    </w:p>
    <w:p w14:paraId="71100785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8F2E5B1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2C859B74">
      <w:pPr>
        <w:rPr>
          <w:sz w:val="26"/>
          <w:szCs w:val="26"/>
        </w:rPr>
      </w:pPr>
    </w:p>
    <w:p w14:paraId="2D5FC6B7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1A558E"/>
    <w:rsid w:val="002023EA"/>
    <w:rsid w:val="002E50B6"/>
    <w:rsid w:val="0031408F"/>
    <w:rsid w:val="0035315A"/>
    <w:rsid w:val="00357DE5"/>
    <w:rsid w:val="003B427F"/>
    <w:rsid w:val="003E1263"/>
    <w:rsid w:val="00420E2A"/>
    <w:rsid w:val="00815AAC"/>
    <w:rsid w:val="0084528E"/>
    <w:rsid w:val="00A52F2C"/>
    <w:rsid w:val="00AD1642"/>
    <w:rsid w:val="00B145DC"/>
    <w:rsid w:val="00B86D65"/>
    <w:rsid w:val="00BE4649"/>
    <w:rsid w:val="00C12AD3"/>
    <w:rsid w:val="00C40701"/>
    <w:rsid w:val="00CA148D"/>
    <w:rsid w:val="00CB50C8"/>
    <w:rsid w:val="00D244A7"/>
    <w:rsid w:val="00D6210C"/>
    <w:rsid w:val="00E2481C"/>
    <w:rsid w:val="00EA5773"/>
    <w:rsid w:val="1AE54655"/>
    <w:rsid w:val="6A2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65AC-30E1-493A-8F20-C893C76D2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1005</Words>
  <Characters>574</Characters>
  <Lines>4</Lines>
  <Paragraphs>3</Paragraphs>
  <TotalTime>1101</TotalTime>
  <ScaleCrop>false</ScaleCrop>
  <LinksUpToDate>false</LinksUpToDate>
  <CharactersWithSpaces>1576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2025-04-22T11:50:09Z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B94D068F6DE440568A328A33B24B20BE_12</vt:lpwstr>
  </property>
</Properties>
</file>