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4E878">
      <w:pPr>
        <w:jc w:val="center"/>
        <w:rPr>
          <w:b/>
          <w:sz w:val="28"/>
          <w:szCs w:val="28"/>
          <w:lang w:val="ru-RU"/>
        </w:rPr>
      </w:pPr>
      <w:r>
        <w:rPr>
          <w:b/>
          <w:sz w:val="28"/>
          <w:szCs w:val="28"/>
          <w:lang w:eastAsia="uk-UA"/>
        </w:rPr>
        <w:drawing>
          <wp:inline distT="0" distB="0" distL="0" distR="0">
            <wp:extent cx="5429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2925" cy="685800"/>
                    </a:xfrm>
                    <a:prstGeom prst="rect">
                      <a:avLst/>
                    </a:prstGeom>
                    <a:noFill/>
                    <a:ln>
                      <a:noFill/>
                    </a:ln>
                  </pic:spPr>
                </pic:pic>
              </a:graphicData>
            </a:graphic>
          </wp:inline>
        </w:drawing>
      </w:r>
      <w:r>
        <w:rPr>
          <w:b/>
          <w:sz w:val="28"/>
          <w:szCs w:val="28"/>
          <w:lang w:val="ru-RU"/>
        </w:rPr>
        <w:t xml:space="preserve">                                    </w:t>
      </w:r>
    </w:p>
    <w:p w14:paraId="3ECBDA3F">
      <w:pPr>
        <w:shd w:val="clear" w:color="auto" w:fill="FFFFFF"/>
        <w:jc w:val="center"/>
        <w:rPr>
          <w:rStyle w:val="4"/>
          <w:sz w:val="26"/>
          <w:szCs w:val="26"/>
        </w:rPr>
      </w:pPr>
      <w:r>
        <w:rPr>
          <w:rStyle w:val="4"/>
          <w:sz w:val="26"/>
          <w:szCs w:val="26"/>
        </w:rPr>
        <w:t>ВИКОНАВЧИЙ КОМІТЕТ</w:t>
      </w:r>
    </w:p>
    <w:p w14:paraId="27197D54">
      <w:pPr>
        <w:shd w:val="clear" w:color="auto" w:fill="FFFFFF"/>
        <w:jc w:val="center"/>
        <w:rPr>
          <w:rStyle w:val="4"/>
          <w:sz w:val="28"/>
          <w:szCs w:val="28"/>
        </w:rPr>
      </w:pPr>
      <w:r>
        <w:rPr>
          <w:rStyle w:val="4"/>
          <w:sz w:val="28"/>
          <w:szCs w:val="28"/>
        </w:rPr>
        <w:t>ПОПІВСЬКА СІЛЬСЬКА РАДА</w:t>
      </w:r>
    </w:p>
    <w:p w14:paraId="616767FB">
      <w:pPr>
        <w:shd w:val="clear" w:color="auto" w:fill="FFFFFF"/>
        <w:jc w:val="center"/>
        <w:rPr>
          <w:sz w:val="28"/>
          <w:szCs w:val="28"/>
        </w:rPr>
      </w:pPr>
      <w:r>
        <w:rPr>
          <w:rStyle w:val="4"/>
          <w:sz w:val="28"/>
          <w:szCs w:val="28"/>
        </w:rPr>
        <w:t>КОНОТОПСЬКОГО РАЙОНУ СУМСЬКОЇ ОБЛАСТІ</w:t>
      </w:r>
    </w:p>
    <w:p w14:paraId="4504FE4C">
      <w:pPr>
        <w:jc w:val="center"/>
        <w:rPr>
          <w:sz w:val="28"/>
          <w:szCs w:val="28"/>
        </w:rPr>
      </w:pPr>
    </w:p>
    <w:p w14:paraId="1B6DD06B">
      <w:pPr>
        <w:jc w:val="center"/>
        <w:rPr>
          <w:rFonts w:hint="default"/>
          <w:b/>
          <w:sz w:val="28"/>
          <w:szCs w:val="28"/>
          <w:lang w:val="uk-UA"/>
        </w:rPr>
      </w:pPr>
      <w:r>
        <w:rPr>
          <w:b/>
          <w:sz w:val="28"/>
          <w:szCs w:val="28"/>
        </w:rPr>
        <w:t>РІШЕННЯ №</w:t>
      </w:r>
      <w:r>
        <w:rPr>
          <w:rFonts w:hint="default"/>
          <w:b/>
          <w:sz w:val="28"/>
          <w:szCs w:val="28"/>
          <w:lang w:val="uk-UA"/>
        </w:rPr>
        <w:t>104</w:t>
      </w:r>
    </w:p>
    <w:p w14:paraId="3F77E4C5">
      <w:pPr>
        <w:ind w:left="142"/>
        <w:rPr>
          <w:b/>
          <w:sz w:val="28"/>
          <w:szCs w:val="28"/>
        </w:rPr>
      </w:pPr>
    </w:p>
    <w:p w14:paraId="74ED146B">
      <w:pPr>
        <w:rPr>
          <w:b/>
          <w:sz w:val="28"/>
          <w:szCs w:val="28"/>
        </w:rPr>
      </w:pPr>
      <w:r>
        <w:rPr>
          <w:b/>
          <w:sz w:val="28"/>
          <w:szCs w:val="28"/>
        </w:rPr>
        <w:t>21.03.2025                                                                                         с. Попівка</w:t>
      </w:r>
    </w:p>
    <w:tbl>
      <w:tblPr>
        <w:tblStyle w:val="3"/>
        <w:tblW w:w="10241" w:type="dxa"/>
        <w:tblInd w:w="0" w:type="dxa"/>
        <w:shd w:val="clear" w:color="auto" w:fill="FFFFFF"/>
        <w:tblLayout w:type="autofit"/>
        <w:tblCellMar>
          <w:top w:w="15" w:type="dxa"/>
          <w:left w:w="15" w:type="dxa"/>
          <w:bottom w:w="15" w:type="dxa"/>
          <w:right w:w="15" w:type="dxa"/>
        </w:tblCellMar>
      </w:tblPr>
      <w:tblGrid>
        <w:gridCol w:w="674"/>
        <w:gridCol w:w="9163"/>
        <w:gridCol w:w="50"/>
        <w:gridCol w:w="354"/>
      </w:tblGrid>
      <w:tr w14:paraId="0B946936">
        <w:tblPrEx>
          <w:shd w:val="clear" w:color="auto" w:fill="FFFFFF"/>
          <w:tblCellMar>
            <w:top w:w="15" w:type="dxa"/>
            <w:left w:w="15" w:type="dxa"/>
            <w:bottom w:w="15" w:type="dxa"/>
            <w:right w:w="15" w:type="dxa"/>
          </w:tblCellMar>
        </w:tblPrEx>
        <w:tc>
          <w:tcPr>
            <w:tcW w:w="9837" w:type="dxa"/>
            <w:gridSpan w:val="2"/>
            <w:tcBorders>
              <w:top w:val="nil"/>
            </w:tcBorders>
            <w:shd w:val="clear" w:color="auto" w:fill="FFFFFF"/>
            <w:tcMar>
              <w:top w:w="192" w:type="dxa"/>
              <w:left w:w="192" w:type="dxa"/>
              <w:bottom w:w="192" w:type="dxa"/>
              <w:right w:w="192" w:type="dxa"/>
            </w:tcMar>
          </w:tcPr>
          <w:p w14:paraId="2DFDEC5C">
            <w:pPr>
              <w:ind w:left="-142"/>
              <w:rPr>
                <w:rFonts w:eastAsia="Times New Roman"/>
                <w:b/>
                <w:bCs/>
                <w:sz w:val="28"/>
                <w:szCs w:val="28"/>
              </w:rPr>
            </w:pPr>
            <w:r>
              <w:rPr>
                <w:rFonts w:eastAsia="Times New Roman"/>
                <w:b/>
                <w:bCs/>
                <w:sz w:val="28"/>
                <w:szCs w:val="28"/>
              </w:rPr>
              <w:t xml:space="preserve">Про благоустрій територій населених </w:t>
            </w:r>
          </w:p>
          <w:p w14:paraId="1BEF4C87">
            <w:pPr>
              <w:ind w:left="-142"/>
              <w:rPr>
                <w:rFonts w:eastAsia="Times New Roman"/>
                <w:b/>
                <w:bCs/>
                <w:sz w:val="28"/>
                <w:szCs w:val="28"/>
              </w:rPr>
            </w:pPr>
            <w:r>
              <w:rPr>
                <w:rFonts w:eastAsia="Times New Roman"/>
                <w:b/>
                <w:bCs/>
                <w:sz w:val="28"/>
                <w:szCs w:val="28"/>
              </w:rPr>
              <w:t xml:space="preserve">пунктів Попівської сільської ради </w:t>
            </w:r>
          </w:p>
          <w:p w14:paraId="7B2F5163">
            <w:pPr>
              <w:ind w:left="-142"/>
              <w:rPr>
                <w:rFonts w:eastAsia="Times New Roman"/>
                <w:b/>
                <w:bCs/>
                <w:sz w:val="28"/>
                <w:szCs w:val="28"/>
              </w:rPr>
            </w:pPr>
            <w:r>
              <w:rPr>
                <w:rFonts w:eastAsia="Times New Roman"/>
                <w:b/>
                <w:bCs/>
                <w:sz w:val="28"/>
                <w:szCs w:val="28"/>
              </w:rPr>
              <w:t>Конотопського району Сумської області</w:t>
            </w:r>
          </w:p>
        </w:tc>
        <w:tc>
          <w:tcPr>
            <w:tcW w:w="404" w:type="dxa"/>
            <w:gridSpan w:val="2"/>
            <w:tcBorders>
              <w:top w:val="nil"/>
            </w:tcBorders>
            <w:shd w:val="clear" w:color="auto" w:fill="FFFFFF"/>
            <w:tcMar>
              <w:top w:w="192" w:type="dxa"/>
              <w:left w:w="192" w:type="dxa"/>
              <w:bottom w:w="192" w:type="dxa"/>
              <w:right w:w="192" w:type="dxa"/>
            </w:tcMar>
          </w:tcPr>
          <w:p w14:paraId="2982D059">
            <w:pPr>
              <w:ind w:left="-142"/>
              <w:rPr>
                <w:rFonts w:eastAsia="Times New Roman"/>
                <w:b/>
                <w:bCs/>
                <w:sz w:val="28"/>
                <w:szCs w:val="28"/>
              </w:rPr>
            </w:pPr>
          </w:p>
        </w:tc>
      </w:tr>
      <w:tr w14:paraId="37BD2714">
        <w:tblPrEx>
          <w:tblCellMar>
            <w:top w:w="15" w:type="dxa"/>
            <w:left w:w="15" w:type="dxa"/>
            <w:bottom w:w="15" w:type="dxa"/>
            <w:right w:w="15" w:type="dxa"/>
          </w:tblCellMar>
        </w:tblPrEx>
        <w:trPr>
          <w:gridAfter w:val="2"/>
          <w:wAfter w:w="404" w:type="dxa"/>
        </w:trPr>
        <w:tc>
          <w:tcPr>
            <w:tcW w:w="9837" w:type="dxa"/>
            <w:gridSpan w:val="2"/>
            <w:tcBorders>
              <w:top w:val="nil"/>
            </w:tcBorders>
            <w:shd w:val="clear" w:color="auto" w:fill="FFFFFF"/>
            <w:tcMar>
              <w:top w:w="192" w:type="dxa"/>
              <w:left w:w="192" w:type="dxa"/>
              <w:bottom w:w="192" w:type="dxa"/>
              <w:right w:w="192" w:type="dxa"/>
            </w:tcMar>
          </w:tcPr>
          <w:p w14:paraId="037470CA">
            <w:pPr>
              <w:ind w:left="-195"/>
              <w:jc w:val="both"/>
              <w:rPr>
                <w:rFonts w:eastAsia="Times New Roman"/>
                <w:sz w:val="28"/>
                <w:szCs w:val="28"/>
              </w:rPr>
            </w:pPr>
            <w:r>
              <w:rPr>
                <w:rFonts w:eastAsia="Times New Roman"/>
                <w:sz w:val="28"/>
                <w:szCs w:val="28"/>
              </w:rPr>
              <w:t xml:space="preserve">         З метою благоустрою та підтримання належного санітарного стану в населених пунктах  Попівської сільської ради Конотопського району Сумської області та в рамках щорічної акції «За чисте довкілля», керуючись Кодексом України про адміністративні правопорушення, статтею 10 Закону України «Про благоустрій населених пунктів», Типовими правилами благоустрою території населеного пункту, затвердженими Наказом міністерства регіонального розвитку, будівництва та житлово-комунального господарства України №310, від 27.11.2017року,  Законом України «Про місцеве самоврядування в Україні»,</w:t>
            </w:r>
          </w:p>
          <w:p w14:paraId="7426977A">
            <w:pPr>
              <w:ind w:left="-195"/>
              <w:jc w:val="both"/>
              <w:rPr>
                <w:sz w:val="28"/>
                <w:szCs w:val="28"/>
              </w:rPr>
            </w:pPr>
            <w:r>
              <w:rPr>
                <w:sz w:val="28"/>
                <w:szCs w:val="28"/>
              </w:rPr>
              <w:t>виконавчий комітет вирішив:</w:t>
            </w:r>
          </w:p>
          <w:p w14:paraId="5F16BED2">
            <w:pPr>
              <w:ind w:left="-195"/>
              <w:jc w:val="both"/>
              <w:rPr>
                <w:sz w:val="28"/>
                <w:szCs w:val="28"/>
              </w:rPr>
            </w:pPr>
            <w:r>
              <w:rPr>
                <w:sz w:val="28"/>
                <w:szCs w:val="28"/>
              </w:rPr>
              <w:t xml:space="preserve">        1. Затвердити заходи з </w:t>
            </w:r>
            <w:r>
              <w:rPr>
                <w:rFonts w:eastAsia="Times New Roman"/>
                <w:sz w:val="28"/>
                <w:szCs w:val="28"/>
              </w:rPr>
              <w:t>благоустрою та підтриманню чистоти в населених пунктах  Попівської сільської ради Конотопського району Сумської області на 2025 рік. (додається)</w:t>
            </w:r>
          </w:p>
          <w:p w14:paraId="6ACD842F">
            <w:pPr>
              <w:ind w:left="-195"/>
              <w:jc w:val="both"/>
              <w:rPr>
                <w:rFonts w:eastAsia="Times New Roman"/>
                <w:sz w:val="28"/>
                <w:szCs w:val="28"/>
              </w:rPr>
            </w:pPr>
            <w:r>
              <w:rPr>
                <w:sz w:val="28"/>
                <w:szCs w:val="28"/>
              </w:rPr>
              <w:t xml:space="preserve">        2.</w:t>
            </w:r>
            <w:r>
              <w:rPr>
                <w:rFonts w:eastAsia="Times New Roman"/>
                <w:sz w:val="28"/>
                <w:szCs w:val="28"/>
              </w:rPr>
              <w:t xml:space="preserve"> В рамках щорічної акції «За чисте довкілля» оголосити  місячник санітарної очистки та благоустрою  території  Попівської  сільської ради по 20 квітня 2025 року.</w:t>
            </w:r>
          </w:p>
          <w:p w14:paraId="496A2B7B">
            <w:pPr>
              <w:ind w:left="-195"/>
              <w:jc w:val="both"/>
              <w:rPr>
                <w:sz w:val="28"/>
                <w:szCs w:val="28"/>
              </w:rPr>
            </w:pPr>
            <w:r>
              <w:rPr>
                <w:sz w:val="28"/>
                <w:szCs w:val="28"/>
              </w:rPr>
              <w:t xml:space="preserve">        3. Старостам населених пунктів Попівської сільської ради, забезпечити:</w:t>
            </w:r>
          </w:p>
          <w:p w14:paraId="5C764DCC">
            <w:pPr>
              <w:ind w:left="-195"/>
              <w:jc w:val="both"/>
              <w:rPr>
                <w:rFonts w:eastAsia="Times New Roman"/>
                <w:sz w:val="28"/>
                <w:szCs w:val="28"/>
              </w:rPr>
            </w:pPr>
            <w:r>
              <w:rPr>
                <w:rFonts w:eastAsia="Times New Roman"/>
                <w:sz w:val="28"/>
                <w:szCs w:val="28"/>
              </w:rPr>
              <w:t>– приведення  в належний санітарний стан території об’єктів комунальної власності, пам’ятників, обелісків, кладовищ, адміністративних приміщень;</w:t>
            </w:r>
          </w:p>
          <w:p w14:paraId="7585D0E8">
            <w:pPr>
              <w:ind w:left="-195"/>
              <w:jc w:val="both"/>
              <w:rPr>
                <w:rFonts w:eastAsia="Times New Roman"/>
                <w:sz w:val="28"/>
                <w:szCs w:val="28"/>
              </w:rPr>
            </w:pPr>
            <w:r>
              <w:rPr>
                <w:rFonts w:eastAsia="Times New Roman"/>
                <w:sz w:val="28"/>
                <w:szCs w:val="28"/>
              </w:rPr>
              <w:t>– ліквідацію стихійних сміттєзвалищ, приведення до належного санітарного стану діючі сміттєзвалища та прилеглі до нього території;</w:t>
            </w:r>
          </w:p>
          <w:p w14:paraId="56291ADE">
            <w:pPr>
              <w:ind w:left="-195"/>
              <w:jc w:val="both"/>
              <w:rPr>
                <w:rFonts w:eastAsia="Times New Roman"/>
                <w:sz w:val="28"/>
                <w:szCs w:val="28"/>
              </w:rPr>
            </w:pPr>
            <w:r>
              <w:rPr>
                <w:rFonts w:eastAsia="Times New Roman"/>
                <w:sz w:val="28"/>
                <w:szCs w:val="28"/>
              </w:rPr>
              <w:t>– завершення роботи по розчистці узбіч доріг, тротуарів, кюветів, зелених зон;</w:t>
            </w:r>
          </w:p>
          <w:p w14:paraId="717025A2">
            <w:pPr>
              <w:ind w:left="-195"/>
              <w:jc w:val="both"/>
              <w:rPr>
                <w:rFonts w:eastAsia="Times New Roman"/>
                <w:sz w:val="28"/>
                <w:szCs w:val="28"/>
              </w:rPr>
            </w:pPr>
            <w:r>
              <w:rPr>
                <w:rFonts w:eastAsia="Times New Roman"/>
                <w:sz w:val="28"/>
                <w:szCs w:val="28"/>
              </w:rPr>
              <w:t>– проведення ремонту та фарбування дитячих ігрових майданчиків, зупинок транспорту  (за потребою);</w:t>
            </w:r>
          </w:p>
          <w:p w14:paraId="3C4EEC12">
            <w:pPr>
              <w:ind w:left="-195"/>
              <w:jc w:val="both"/>
              <w:rPr>
                <w:rFonts w:eastAsia="Times New Roman"/>
                <w:sz w:val="28"/>
                <w:szCs w:val="28"/>
              </w:rPr>
            </w:pPr>
            <w:r>
              <w:rPr>
                <w:rFonts w:eastAsia="Times New Roman"/>
                <w:sz w:val="28"/>
                <w:szCs w:val="28"/>
              </w:rPr>
              <w:t>– залучити підприємства, установи і організації незалежно від форм власності до участі в санітарній очистці та благоустрою територій населених пунктів Попівської сільської ради;</w:t>
            </w:r>
          </w:p>
          <w:p w14:paraId="6415B753">
            <w:pPr>
              <w:ind w:left="-195"/>
              <w:jc w:val="both"/>
              <w:rPr>
                <w:rFonts w:eastAsia="Times New Roman"/>
                <w:sz w:val="28"/>
                <w:szCs w:val="28"/>
              </w:rPr>
            </w:pPr>
            <w:r>
              <w:rPr>
                <w:rFonts w:eastAsia="Times New Roman"/>
                <w:sz w:val="28"/>
                <w:szCs w:val="28"/>
              </w:rPr>
              <w:t>– залучити мешканців населених пунктів для забезпечення очищення територій від сміття, приведення у належний стан тротуарів, узбіч автомобільних доріг у межах володінь особистих господарств.</w:t>
            </w:r>
          </w:p>
          <w:p w14:paraId="4750B763">
            <w:pPr>
              <w:ind w:left="-195"/>
              <w:jc w:val="both"/>
              <w:rPr>
                <w:rFonts w:eastAsia="Times New Roman"/>
                <w:sz w:val="28"/>
                <w:szCs w:val="28"/>
              </w:rPr>
            </w:pPr>
            <w:r>
              <w:rPr>
                <w:rFonts w:eastAsia="Times New Roman"/>
                <w:sz w:val="28"/>
                <w:szCs w:val="28"/>
              </w:rPr>
              <w:t xml:space="preserve">       4. Керівникам підприємств, установ та організацій, навчальних і дошкільних закладів Попівської сільської ради, власникам, орендарям торгових та побутових об’єктів, приватним підприємцям, мешканцям індивідуального сектору забезпечити приведення у належний санітарний стан та постійне прибирання прилеглих до об’єктів територій.</w:t>
            </w:r>
          </w:p>
          <w:p w14:paraId="3848410E">
            <w:pPr>
              <w:ind w:left="-195"/>
              <w:jc w:val="both"/>
              <w:rPr>
                <w:rFonts w:eastAsia="Times New Roman"/>
                <w:sz w:val="28"/>
                <w:szCs w:val="28"/>
              </w:rPr>
            </w:pPr>
            <w:r>
              <w:rPr>
                <w:rFonts w:eastAsia="Times New Roman"/>
                <w:sz w:val="28"/>
                <w:szCs w:val="28"/>
              </w:rPr>
              <w:t xml:space="preserve">       5</w:t>
            </w:r>
            <w:r>
              <w:rPr>
                <w:color w:val="000000"/>
                <w:sz w:val="28"/>
                <w:szCs w:val="28"/>
              </w:rPr>
              <w:t xml:space="preserve">. Рекомендувати поліцейським офіцерам громади Конотопського районного відділу Поліції Головного управління національної Поліції в Сумській області у випадку виявлення порушень складати протоколи </w:t>
            </w:r>
            <w:r>
              <w:rPr>
                <w:rFonts w:eastAsia="Times New Roman"/>
                <w:sz w:val="28"/>
                <w:szCs w:val="28"/>
              </w:rPr>
              <w:t>про адміністративні правопорушення та подавати на розгляд адміністративної комісії протоколи про порушення чинного законодавства України.</w:t>
            </w:r>
          </w:p>
          <w:p w14:paraId="1D0B5B6D">
            <w:pPr>
              <w:ind w:left="-195"/>
              <w:jc w:val="both"/>
              <w:rPr>
                <w:sz w:val="28"/>
                <w:szCs w:val="28"/>
              </w:rPr>
            </w:pPr>
            <w:r>
              <w:rPr>
                <w:rFonts w:eastAsia="Times New Roman"/>
                <w:sz w:val="28"/>
                <w:szCs w:val="28"/>
              </w:rPr>
              <w:t xml:space="preserve">        6. </w:t>
            </w:r>
            <w:r>
              <w:rPr>
                <w:sz w:val="28"/>
                <w:szCs w:val="28"/>
              </w:rPr>
              <w:t>Контроль за виконанням цього рішення покласти на заступника сільського голови з питань діяльності виконавчих органів ради                                    Ірину КЛІГУНОВУ.</w:t>
            </w:r>
          </w:p>
          <w:p w14:paraId="662B5062">
            <w:pPr>
              <w:ind w:left="-195"/>
              <w:jc w:val="both"/>
              <w:rPr>
                <w:rFonts w:eastAsia="Times New Roman"/>
                <w:sz w:val="28"/>
                <w:szCs w:val="28"/>
              </w:rPr>
            </w:pPr>
          </w:p>
        </w:tc>
      </w:tr>
      <w:tr w14:paraId="00553CDB">
        <w:tblPrEx>
          <w:shd w:val="clear" w:color="auto" w:fill="FFFFFF"/>
          <w:tblCellMar>
            <w:top w:w="15" w:type="dxa"/>
            <w:left w:w="15" w:type="dxa"/>
            <w:bottom w:w="15" w:type="dxa"/>
            <w:right w:w="15" w:type="dxa"/>
          </w:tblCellMar>
        </w:tblPrEx>
        <w:trPr>
          <w:gridAfter w:val="2"/>
          <w:wAfter w:w="404" w:type="dxa"/>
        </w:trPr>
        <w:tc>
          <w:tcPr>
            <w:tcW w:w="9837" w:type="dxa"/>
            <w:gridSpan w:val="2"/>
            <w:tcBorders>
              <w:top w:val="nil"/>
            </w:tcBorders>
            <w:shd w:val="clear" w:color="auto" w:fill="FFFFFF"/>
            <w:tcMar>
              <w:top w:w="192" w:type="dxa"/>
              <w:left w:w="192" w:type="dxa"/>
              <w:bottom w:w="192" w:type="dxa"/>
              <w:right w:w="192" w:type="dxa"/>
            </w:tcMar>
          </w:tcPr>
          <w:p w14:paraId="5ED1F5D9">
            <w:pPr>
              <w:ind w:left="-195" w:right="-142"/>
              <w:jc w:val="both"/>
              <w:rPr>
                <w:color w:val="FF0000"/>
                <w:sz w:val="28"/>
                <w:szCs w:val="28"/>
              </w:rPr>
            </w:pPr>
            <w:r>
              <w:rPr>
                <w:b/>
                <w:sz w:val="28"/>
                <w:szCs w:val="28"/>
              </w:rPr>
              <w:t>Сільський голова                                                              Анатолій БОЯРЧУК</w:t>
            </w:r>
          </w:p>
          <w:p w14:paraId="39DED228">
            <w:pPr>
              <w:numPr>
                <w:ilvl w:val="0"/>
                <w:numId w:val="1"/>
              </w:numPr>
              <w:ind w:left="-195"/>
              <w:rPr>
                <w:rFonts w:eastAsia="Times New Roman"/>
                <w:sz w:val="23"/>
                <w:szCs w:val="23"/>
              </w:rPr>
            </w:pPr>
          </w:p>
        </w:tc>
      </w:tr>
      <w:tr w14:paraId="56D65963">
        <w:tblPrEx>
          <w:tblCellMar>
            <w:top w:w="15" w:type="dxa"/>
            <w:left w:w="15" w:type="dxa"/>
            <w:bottom w:w="15" w:type="dxa"/>
            <w:right w:w="15" w:type="dxa"/>
          </w:tblCellMar>
        </w:tblPrEx>
        <w:trPr>
          <w:gridAfter w:val="1"/>
          <w:wAfter w:w="354" w:type="dxa"/>
          <w:trHeight w:val="1200" w:hRule="atLeast"/>
        </w:trPr>
        <w:tc>
          <w:tcPr>
            <w:tcW w:w="0" w:type="auto"/>
            <w:tcBorders>
              <w:top w:val="nil"/>
            </w:tcBorders>
            <w:shd w:val="clear" w:color="auto" w:fill="FFFFFF"/>
            <w:tcMar>
              <w:top w:w="192" w:type="dxa"/>
              <w:left w:w="192" w:type="dxa"/>
              <w:bottom w:w="192" w:type="dxa"/>
              <w:right w:w="192" w:type="dxa"/>
            </w:tcMar>
          </w:tcPr>
          <w:p w14:paraId="77559822">
            <w:pPr>
              <w:rPr>
                <w:rFonts w:eastAsia="Times New Roman"/>
                <w:b/>
                <w:bCs/>
                <w:sz w:val="23"/>
                <w:szCs w:val="23"/>
              </w:rPr>
            </w:pPr>
          </w:p>
        </w:tc>
        <w:tc>
          <w:tcPr>
            <w:tcW w:w="5302" w:type="dxa"/>
            <w:shd w:val="clear" w:color="auto" w:fill="FFFFFF"/>
            <w:vAlign w:val="center"/>
          </w:tcPr>
          <w:p w14:paraId="04528026">
            <w:pPr>
              <w:rPr>
                <w:rFonts w:eastAsia="Times New Roman"/>
              </w:rPr>
            </w:pPr>
          </w:p>
        </w:tc>
        <w:tc>
          <w:tcPr>
            <w:tcW w:w="50" w:type="dxa"/>
            <w:shd w:val="clear" w:color="auto" w:fill="FFFFFF"/>
            <w:vAlign w:val="center"/>
          </w:tcPr>
          <w:p w14:paraId="526A96C6">
            <w:pPr>
              <w:rPr>
                <w:rFonts w:eastAsia="Times New Roman"/>
              </w:rPr>
            </w:pPr>
          </w:p>
        </w:tc>
      </w:tr>
    </w:tbl>
    <w:p w14:paraId="3922AF22">
      <w:pPr>
        <w:pStyle w:val="6"/>
        <w:widowControl/>
        <w:tabs>
          <w:tab w:val="left" w:pos="4958"/>
        </w:tabs>
        <w:ind w:right="-142"/>
        <w:jc w:val="both"/>
        <w:rPr>
          <w:sz w:val="20"/>
          <w:szCs w:val="20"/>
          <w:lang w:val="uk-UA"/>
        </w:rPr>
      </w:pPr>
    </w:p>
    <w:p w14:paraId="1BB88144">
      <w:pPr>
        <w:pStyle w:val="6"/>
        <w:widowControl/>
        <w:tabs>
          <w:tab w:val="left" w:pos="4958"/>
        </w:tabs>
        <w:ind w:right="-142"/>
        <w:jc w:val="both"/>
        <w:rPr>
          <w:rStyle w:val="7"/>
          <w:sz w:val="20"/>
          <w:szCs w:val="20"/>
          <w:lang w:val="uk-UA" w:eastAsia="uk-UA"/>
        </w:rPr>
      </w:pPr>
    </w:p>
    <w:p w14:paraId="2D169FB9">
      <w:pPr>
        <w:ind w:right="-82"/>
        <w:rPr>
          <w:sz w:val="22"/>
          <w:szCs w:val="22"/>
        </w:rPr>
      </w:pPr>
    </w:p>
    <w:p w14:paraId="419C6552">
      <w:pPr>
        <w:ind w:right="-82"/>
        <w:rPr>
          <w:sz w:val="22"/>
          <w:szCs w:val="22"/>
        </w:rPr>
      </w:pPr>
    </w:p>
    <w:p w14:paraId="59E50094">
      <w:pPr>
        <w:ind w:right="-82"/>
        <w:rPr>
          <w:sz w:val="22"/>
          <w:szCs w:val="22"/>
        </w:rPr>
      </w:pPr>
    </w:p>
    <w:p w14:paraId="656C5B4D">
      <w:pPr>
        <w:ind w:right="-82"/>
        <w:rPr>
          <w:sz w:val="22"/>
          <w:szCs w:val="22"/>
        </w:rPr>
      </w:pPr>
    </w:p>
    <w:p w14:paraId="64A5FDB8">
      <w:pPr>
        <w:ind w:right="-82"/>
        <w:rPr>
          <w:sz w:val="22"/>
          <w:szCs w:val="22"/>
        </w:rPr>
      </w:pPr>
    </w:p>
    <w:p w14:paraId="5F51987C">
      <w:pPr>
        <w:ind w:right="-82"/>
        <w:rPr>
          <w:sz w:val="22"/>
          <w:szCs w:val="22"/>
        </w:rPr>
      </w:pPr>
    </w:p>
    <w:p w14:paraId="409364C4">
      <w:pPr>
        <w:tabs>
          <w:tab w:val="left" w:pos="0"/>
        </w:tabs>
        <w:jc w:val="both"/>
        <w:rPr>
          <w:rStyle w:val="7"/>
          <w:szCs w:val="24"/>
          <w:lang w:eastAsia="uk-UA"/>
        </w:rPr>
      </w:pPr>
      <w:r>
        <w:rPr>
          <w:rStyle w:val="7"/>
          <w:szCs w:val="24"/>
          <w:lang w:eastAsia="uk-UA"/>
        </w:rPr>
        <w:t xml:space="preserve"> </w:t>
      </w:r>
    </w:p>
    <w:p w14:paraId="1B065185">
      <w:pPr>
        <w:tabs>
          <w:tab w:val="left" w:pos="0"/>
        </w:tabs>
        <w:jc w:val="both"/>
        <w:rPr>
          <w:rStyle w:val="7"/>
          <w:szCs w:val="24"/>
          <w:lang w:eastAsia="uk-UA"/>
        </w:rPr>
      </w:pPr>
    </w:p>
    <w:p w14:paraId="01273D77">
      <w:pPr>
        <w:rPr>
          <w:sz w:val="24"/>
          <w:szCs w:val="24"/>
        </w:rPr>
      </w:pPr>
    </w:p>
    <w:p w14:paraId="58CE8014">
      <w:pPr>
        <w:rPr>
          <w:sz w:val="24"/>
          <w:szCs w:val="24"/>
        </w:rPr>
      </w:pPr>
    </w:p>
    <w:p w14:paraId="7C90D45E">
      <w:pPr>
        <w:rPr>
          <w:sz w:val="24"/>
          <w:szCs w:val="24"/>
        </w:rPr>
      </w:pPr>
    </w:p>
    <w:p w14:paraId="212F4141">
      <w:pPr>
        <w:rPr>
          <w:sz w:val="24"/>
          <w:szCs w:val="24"/>
        </w:rPr>
      </w:pPr>
    </w:p>
    <w:p w14:paraId="3EF76DFA">
      <w:pPr>
        <w:rPr>
          <w:sz w:val="24"/>
          <w:szCs w:val="24"/>
        </w:rPr>
      </w:pPr>
    </w:p>
    <w:p w14:paraId="2205340E">
      <w:pPr>
        <w:rPr>
          <w:sz w:val="24"/>
          <w:szCs w:val="24"/>
        </w:rPr>
      </w:pPr>
    </w:p>
    <w:p w14:paraId="51C805A2">
      <w:pPr>
        <w:rPr>
          <w:sz w:val="24"/>
          <w:szCs w:val="24"/>
        </w:rPr>
      </w:pPr>
    </w:p>
    <w:p w14:paraId="749315BD">
      <w:pPr>
        <w:rPr>
          <w:sz w:val="24"/>
          <w:szCs w:val="24"/>
        </w:rPr>
      </w:pPr>
    </w:p>
    <w:p w14:paraId="71C08F2F">
      <w:pPr>
        <w:rPr>
          <w:sz w:val="24"/>
          <w:szCs w:val="24"/>
        </w:rPr>
      </w:pPr>
    </w:p>
    <w:p w14:paraId="08774005">
      <w:pPr>
        <w:rPr>
          <w:sz w:val="24"/>
          <w:szCs w:val="24"/>
        </w:rPr>
      </w:pPr>
    </w:p>
    <w:p w14:paraId="360CF118">
      <w:pPr>
        <w:rPr>
          <w:sz w:val="24"/>
          <w:szCs w:val="24"/>
        </w:rPr>
      </w:pPr>
    </w:p>
    <w:p w14:paraId="2BDB4B2B">
      <w:r>
        <w:t>Тетяна МІЩЕНКО</w:t>
      </w:r>
    </w:p>
    <w:p w14:paraId="10A5008D">
      <w:pPr>
        <w:jc w:val="both"/>
      </w:pPr>
      <w:r>
        <w:t xml:space="preserve">Надіслано: до протоколу-1, </w:t>
      </w:r>
      <w:r>
        <w:rPr>
          <w:rFonts w:eastAsia="Times New Roman"/>
          <w:lang w:eastAsia="ar-SA"/>
        </w:rPr>
        <w:t xml:space="preserve">відділу ЖКГ, архітектури, будівництва, транспорту та комунальної власності сільської ради – 2, відділу освіти – 1, </w:t>
      </w:r>
      <w:r>
        <w:rPr>
          <w:color w:val="000000"/>
        </w:rPr>
        <w:t>відділу бухгалтерського обліку, звітності та господарської діяльності апарату – 1,</w:t>
      </w:r>
      <w:r>
        <w:rPr>
          <w:rFonts w:eastAsia="Times New Roman"/>
          <w:lang w:eastAsia="ar-SA"/>
        </w:rPr>
        <w:t xml:space="preserve"> старостам – 9, КЗ «Центр культури, дозвілля та спорту» -1, КЗ «Центр надання соціальних послуг» -1, КНП «Центр первинної медико-санітарної допомоги» -1, управлінню фінансів та економіки -1.</w:t>
      </w:r>
    </w:p>
    <w:p w14:paraId="39350C78">
      <w:pPr>
        <w:suppressAutoHyphens/>
        <w:rPr>
          <w:rFonts w:eastAsia="Times New Roman"/>
          <w:sz w:val="28"/>
          <w:szCs w:val="28"/>
          <w:lang w:eastAsia="ar-SA"/>
        </w:rPr>
      </w:pPr>
      <w:r>
        <w:rPr>
          <w:rFonts w:eastAsia="Times New Roman"/>
          <w:sz w:val="28"/>
          <w:szCs w:val="28"/>
          <w:lang w:eastAsia="ar-SA"/>
        </w:rPr>
        <w:tab/>
      </w:r>
      <w:r>
        <w:rPr>
          <w:rFonts w:eastAsia="Times New Roman"/>
          <w:sz w:val="28"/>
          <w:szCs w:val="28"/>
          <w:lang w:eastAsia="ar-SA"/>
        </w:rPr>
        <w:tab/>
      </w:r>
      <w:r>
        <w:rPr>
          <w:rFonts w:eastAsia="Times New Roman"/>
          <w:sz w:val="28"/>
          <w:szCs w:val="28"/>
          <w:lang w:eastAsia="ar-SA"/>
        </w:rPr>
        <w:tab/>
      </w:r>
      <w:r>
        <w:rPr>
          <w:rFonts w:eastAsia="Times New Roman"/>
          <w:sz w:val="28"/>
          <w:szCs w:val="28"/>
          <w:lang w:eastAsia="ar-SA"/>
        </w:rPr>
        <w:tab/>
      </w:r>
      <w:r>
        <w:rPr>
          <w:rFonts w:eastAsia="Times New Roman"/>
          <w:sz w:val="28"/>
          <w:szCs w:val="28"/>
          <w:lang w:eastAsia="ar-SA"/>
        </w:rPr>
        <w:tab/>
      </w:r>
      <w:r>
        <w:rPr>
          <w:rFonts w:eastAsia="Times New Roman"/>
          <w:sz w:val="28"/>
          <w:szCs w:val="28"/>
          <w:lang w:eastAsia="ar-SA"/>
        </w:rPr>
        <w:tab/>
      </w:r>
      <w:r>
        <w:rPr>
          <w:rFonts w:eastAsia="Times New Roman"/>
          <w:sz w:val="28"/>
          <w:szCs w:val="28"/>
          <w:lang w:eastAsia="ar-SA"/>
        </w:rPr>
        <w:tab/>
      </w:r>
    </w:p>
    <w:p w14:paraId="61E89CAF">
      <w:pPr>
        <w:suppressAutoHyphens/>
        <w:rPr>
          <w:rFonts w:eastAsia="Times New Roman"/>
          <w:sz w:val="28"/>
          <w:szCs w:val="28"/>
          <w:lang w:eastAsia="ar-SA"/>
        </w:rPr>
      </w:pPr>
    </w:p>
    <w:p w14:paraId="650C2BEF">
      <w:pPr>
        <w:suppressAutoHyphens/>
        <w:rPr>
          <w:rFonts w:eastAsia="Times New Roman"/>
          <w:sz w:val="28"/>
          <w:szCs w:val="28"/>
          <w:lang w:eastAsia="ar-SA"/>
        </w:rPr>
      </w:pPr>
      <w:r>
        <w:rPr>
          <w:rFonts w:eastAsia="Times New Roman"/>
          <w:sz w:val="28"/>
          <w:szCs w:val="28"/>
          <w:lang w:eastAsia="ar-SA"/>
        </w:rPr>
        <w:t xml:space="preserve">                                                                       Додаток </w:t>
      </w:r>
    </w:p>
    <w:p w14:paraId="5A9AFEC5">
      <w:pPr>
        <w:suppressAutoHyphens/>
        <w:ind w:left="4956"/>
        <w:rPr>
          <w:rFonts w:eastAsia="Times New Roman"/>
          <w:sz w:val="28"/>
          <w:szCs w:val="28"/>
          <w:lang w:eastAsia="ar-SA"/>
        </w:rPr>
      </w:pPr>
      <w:r>
        <w:rPr>
          <w:rFonts w:eastAsia="Times New Roman"/>
          <w:sz w:val="28"/>
          <w:szCs w:val="28"/>
          <w:lang w:eastAsia="ar-SA"/>
        </w:rPr>
        <w:t xml:space="preserve">до рішення виконавчого комітету </w:t>
      </w:r>
    </w:p>
    <w:p w14:paraId="6A01FEBF">
      <w:pPr>
        <w:suppressAutoHyphens/>
        <w:ind w:left="4248" w:firstLine="708"/>
        <w:rPr>
          <w:rFonts w:hint="default" w:eastAsia="Times New Roman"/>
          <w:sz w:val="28"/>
          <w:szCs w:val="28"/>
          <w:lang w:val="uk-UA" w:eastAsia="ar-SA"/>
        </w:rPr>
      </w:pPr>
      <w:r>
        <w:rPr>
          <w:rFonts w:eastAsia="Times New Roman"/>
          <w:sz w:val="28"/>
          <w:szCs w:val="28"/>
          <w:lang w:eastAsia="ar-SA"/>
        </w:rPr>
        <w:t xml:space="preserve">від 21.03.2025року  №  </w:t>
      </w:r>
      <w:r>
        <w:rPr>
          <w:rFonts w:hint="default" w:eastAsia="Times New Roman"/>
          <w:sz w:val="28"/>
          <w:szCs w:val="28"/>
          <w:lang w:val="uk-UA" w:eastAsia="ar-SA"/>
        </w:rPr>
        <w:t>104</w:t>
      </w:r>
      <w:bookmarkStart w:id="0" w:name="_GoBack"/>
      <w:bookmarkEnd w:id="0"/>
    </w:p>
    <w:p w14:paraId="2A0BCE8D">
      <w:pPr>
        <w:suppressAutoHyphens/>
        <w:ind w:left="-567" w:right="-365" w:firstLine="567"/>
        <w:rPr>
          <w:rFonts w:eastAsia="Times New Roman"/>
          <w:sz w:val="28"/>
          <w:szCs w:val="28"/>
          <w:lang w:eastAsia="ar-SA"/>
        </w:rPr>
      </w:pPr>
      <w:r>
        <w:rPr>
          <w:rFonts w:eastAsia="Times New Roman"/>
          <w:sz w:val="28"/>
          <w:szCs w:val="28"/>
          <w:lang w:eastAsia="ar-SA"/>
        </w:rPr>
        <w:tab/>
      </w:r>
    </w:p>
    <w:p w14:paraId="572291DD">
      <w:pPr>
        <w:suppressAutoHyphens/>
        <w:ind w:left="-567" w:right="-365" w:firstLine="567"/>
        <w:rPr>
          <w:rFonts w:eastAsia="Times New Roman"/>
          <w:sz w:val="28"/>
          <w:szCs w:val="28"/>
          <w:lang w:eastAsia="ar-SA"/>
        </w:rPr>
      </w:pPr>
    </w:p>
    <w:p w14:paraId="2AEBF98D">
      <w:pPr>
        <w:suppressAutoHyphens/>
        <w:ind w:right="-363"/>
        <w:jc w:val="center"/>
        <w:rPr>
          <w:sz w:val="28"/>
          <w:szCs w:val="28"/>
          <w:lang w:val="ru-RU" w:eastAsia="ar-SA"/>
        </w:rPr>
      </w:pPr>
      <w:r>
        <w:rPr>
          <w:sz w:val="28"/>
          <w:szCs w:val="28"/>
          <w:lang w:val="ru-RU" w:eastAsia="ar-SA"/>
        </w:rPr>
        <w:t>З А Х О Д И</w:t>
      </w:r>
    </w:p>
    <w:p w14:paraId="2ED04064">
      <w:pPr>
        <w:suppressAutoHyphens/>
        <w:ind w:right="-363"/>
        <w:jc w:val="center"/>
        <w:rPr>
          <w:sz w:val="28"/>
          <w:szCs w:val="28"/>
          <w:lang w:val="ru-RU"/>
        </w:rPr>
      </w:pPr>
      <w:r>
        <w:rPr>
          <w:sz w:val="28"/>
          <w:szCs w:val="28"/>
          <w:lang w:val="ru-RU"/>
        </w:rPr>
        <w:t>з благоустрою та підтриманню належного санітарного стану в населених пунктах Попівської сільської ради Конотопського району Сумської області</w:t>
      </w:r>
    </w:p>
    <w:p w14:paraId="3B89F7EB">
      <w:pPr>
        <w:suppressAutoHyphens/>
        <w:ind w:right="-363"/>
        <w:jc w:val="center"/>
        <w:rPr>
          <w:sz w:val="28"/>
          <w:szCs w:val="28"/>
          <w:lang w:eastAsia="ar-SA"/>
        </w:rPr>
      </w:pPr>
      <w:r>
        <w:rPr>
          <w:sz w:val="28"/>
          <w:szCs w:val="28"/>
          <w:lang w:val="ru-RU"/>
        </w:rPr>
        <w:t xml:space="preserve"> </w:t>
      </w:r>
      <w:r>
        <w:rPr>
          <w:sz w:val="28"/>
          <w:szCs w:val="28"/>
        </w:rPr>
        <w:t>на 2025 рік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4408"/>
        <w:gridCol w:w="2600"/>
        <w:gridCol w:w="2072"/>
      </w:tblGrid>
      <w:tr w14:paraId="5160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op w:val="single" w:color="auto" w:sz="4" w:space="0"/>
              <w:left w:val="single" w:color="auto" w:sz="4" w:space="0"/>
              <w:bottom w:val="single" w:color="auto" w:sz="4" w:space="0"/>
              <w:right w:val="single" w:color="auto" w:sz="4" w:space="0"/>
            </w:tcBorders>
          </w:tcPr>
          <w:p w14:paraId="524551F2">
            <w:pPr>
              <w:suppressAutoHyphens/>
              <w:rPr>
                <w:sz w:val="28"/>
                <w:szCs w:val="28"/>
                <w:lang w:eastAsia="ar-SA"/>
              </w:rPr>
            </w:pPr>
            <w:r>
              <w:rPr>
                <w:sz w:val="28"/>
                <w:szCs w:val="28"/>
                <w:lang w:eastAsia="ar-SA"/>
              </w:rPr>
              <w:t xml:space="preserve">№ </w:t>
            </w:r>
          </w:p>
          <w:p w14:paraId="16CA6D96">
            <w:pPr>
              <w:suppressAutoHyphens/>
              <w:rPr>
                <w:sz w:val="28"/>
                <w:szCs w:val="28"/>
                <w:lang w:eastAsia="ar-SA"/>
              </w:rPr>
            </w:pPr>
            <w:r>
              <w:rPr>
                <w:sz w:val="28"/>
                <w:szCs w:val="28"/>
                <w:lang w:eastAsia="ar-SA"/>
              </w:rPr>
              <w:t>п/п</w:t>
            </w:r>
          </w:p>
        </w:tc>
        <w:tc>
          <w:tcPr>
            <w:tcW w:w="4408" w:type="dxa"/>
            <w:tcBorders>
              <w:top w:val="single" w:color="auto" w:sz="4" w:space="0"/>
              <w:left w:val="single" w:color="auto" w:sz="4" w:space="0"/>
              <w:bottom w:val="single" w:color="auto" w:sz="4" w:space="0"/>
              <w:right w:val="single" w:color="auto" w:sz="4" w:space="0"/>
            </w:tcBorders>
          </w:tcPr>
          <w:p w14:paraId="56843F59">
            <w:pPr>
              <w:suppressAutoHyphens/>
              <w:rPr>
                <w:sz w:val="28"/>
                <w:szCs w:val="28"/>
                <w:lang w:eastAsia="ar-SA"/>
              </w:rPr>
            </w:pPr>
            <w:r>
              <w:rPr>
                <w:sz w:val="28"/>
                <w:szCs w:val="28"/>
                <w:lang w:eastAsia="ar-SA"/>
              </w:rPr>
              <w:t xml:space="preserve">                  Назва заходу</w:t>
            </w:r>
          </w:p>
        </w:tc>
        <w:tc>
          <w:tcPr>
            <w:tcW w:w="2600" w:type="dxa"/>
            <w:tcBorders>
              <w:top w:val="single" w:color="auto" w:sz="4" w:space="0"/>
              <w:left w:val="single" w:color="auto" w:sz="4" w:space="0"/>
              <w:bottom w:val="single" w:color="auto" w:sz="4" w:space="0"/>
              <w:right w:val="single" w:color="auto" w:sz="4" w:space="0"/>
            </w:tcBorders>
          </w:tcPr>
          <w:p w14:paraId="52C65D95">
            <w:pPr>
              <w:suppressAutoHyphens/>
              <w:rPr>
                <w:sz w:val="28"/>
                <w:szCs w:val="28"/>
                <w:lang w:eastAsia="ar-SA"/>
              </w:rPr>
            </w:pPr>
            <w:r>
              <w:rPr>
                <w:sz w:val="28"/>
                <w:szCs w:val="28"/>
                <w:lang w:eastAsia="ar-SA"/>
              </w:rPr>
              <w:t xml:space="preserve"> Відповідальна </w:t>
            </w:r>
          </w:p>
          <w:p w14:paraId="3AF5D1A8">
            <w:pPr>
              <w:suppressAutoHyphens/>
              <w:rPr>
                <w:sz w:val="28"/>
                <w:szCs w:val="28"/>
                <w:lang w:eastAsia="ar-SA"/>
              </w:rPr>
            </w:pPr>
            <w:r>
              <w:rPr>
                <w:sz w:val="28"/>
                <w:szCs w:val="28"/>
                <w:lang w:eastAsia="ar-SA"/>
              </w:rPr>
              <w:t xml:space="preserve">    особа</w:t>
            </w:r>
          </w:p>
        </w:tc>
        <w:tc>
          <w:tcPr>
            <w:tcW w:w="2072" w:type="dxa"/>
            <w:tcBorders>
              <w:top w:val="single" w:color="auto" w:sz="4" w:space="0"/>
              <w:left w:val="single" w:color="auto" w:sz="4" w:space="0"/>
              <w:bottom w:val="single" w:color="auto" w:sz="4" w:space="0"/>
              <w:right w:val="single" w:color="auto" w:sz="4" w:space="0"/>
            </w:tcBorders>
          </w:tcPr>
          <w:p w14:paraId="7B2AB575">
            <w:pPr>
              <w:suppressAutoHyphens/>
              <w:rPr>
                <w:sz w:val="28"/>
                <w:szCs w:val="28"/>
                <w:lang w:eastAsia="ar-SA"/>
              </w:rPr>
            </w:pPr>
            <w:r>
              <w:rPr>
                <w:sz w:val="28"/>
                <w:szCs w:val="28"/>
                <w:lang w:eastAsia="ar-SA"/>
              </w:rPr>
              <w:t>Термін</w:t>
            </w:r>
          </w:p>
          <w:p w14:paraId="546669E3">
            <w:pPr>
              <w:suppressAutoHyphens/>
              <w:rPr>
                <w:sz w:val="28"/>
                <w:szCs w:val="28"/>
                <w:lang w:eastAsia="ar-SA"/>
              </w:rPr>
            </w:pPr>
            <w:r>
              <w:rPr>
                <w:sz w:val="28"/>
                <w:szCs w:val="28"/>
                <w:lang w:eastAsia="ar-SA"/>
              </w:rPr>
              <w:t xml:space="preserve"> виконання </w:t>
            </w:r>
          </w:p>
        </w:tc>
      </w:tr>
      <w:tr w14:paraId="5EFA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op w:val="single" w:color="auto" w:sz="4" w:space="0"/>
              <w:left w:val="single" w:color="auto" w:sz="4" w:space="0"/>
              <w:bottom w:val="single" w:color="auto" w:sz="4" w:space="0"/>
              <w:right w:val="single" w:color="auto" w:sz="4" w:space="0"/>
            </w:tcBorders>
          </w:tcPr>
          <w:p w14:paraId="5DD91BB5">
            <w:pPr>
              <w:suppressAutoHyphens/>
              <w:rPr>
                <w:sz w:val="28"/>
                <w:szCs w:val="28"/>
                <w:lang w:eastAsia="ar-SA"/>
              </w:rPr>
            </w:pPr>
            <w:r>
              <w:rPr>
                <w:sz w:val="28"/>
                <w:szCs w:val="28"/>
                <w:lang w:eastAsia="ar-SA"/>
              </w:rPr>
              <w:t>1</w:t>
            </w:r>
          </w:p>
        </w:tc>
        <w:tc>
          <w:tcPr>
            <w:tcW w:w="4408" w:type="dxa"/>
            <w:tcBorders>
              <w:top w:val="single" w:color="auto" w:sz="4" w:space="0"/>
              <w:left w:val="single" w:color="auto" w:sz="4" w:space="0"/>
              <w:bottom w:val="single" w:color="auto" w:sz="4" w:space="0"/>
              <w:right w:val="single" w:color="auto" w:sz="4" w:space="0"/>
            </w:tcBorders>
          </w:tcPr>
          <w:p w14:paraId="700C1F18">
            <w:pPr>
              <w:suppressAutoHyphens/>
              <w:rPr>
                <w:sz w:val="28"/>
                <w:szCs w:val="28"/>
                <w:lang w:eastAsia="ar-SA"/>
              </w:rPr>
            </w:pPr>
            <w:r>
              <w:rPr>
                <w:sz w:val="28"/>
                <w:szCs w:val="28"/>
                <w:lang w:eastAsia="ar-SA"/>
              </w:rPr>
              <w:t>Контроль за прибиранням від сміття місць загального користування, парків, узбіччя доріг, територій прилеглих до річки, лісосмуг, адміністративних будівель</w:t>
            </w:r>
          </w:p>
        </w:tc>
        <w:tc>
          <w:tcPr>
            <w:tcW w:w="2600" w:type="dxa"/>
            <w:tcBorders>
              <w:top w:val="single" w:color="auto" w:sz="4" w:space="0"/>
              <w:left w:val="single" w:color="auto" w:sz="4" w:space="0"/>
              <w:bottom w:val="single" w:color="auto" w:sz="4" w:space="0"/>
              <w:right w:val="single" w:color="auto" w:sz="4" w:space="0"/>
            </w:tcBorders>
          </w:tcPr>
          <w:p w14:paraId="0596CC32">
            <w:pPr>
              <w:rPr>
                <w:sz w:val="28"/>
                <w:szCs w:val="28"/>
                <w:lang w:val="ru-RU"/>
              </w:rPr>
            </w:pPr>
            <w:r>
              <w:rPr>
                <w:sz w:val="28"/>
                <w:szCs w:val="28"/>
                <w:lang w:val="ru-RU"/>
              </w:rPr>
              <w:t>Старости, відділ житлово-комунального господарства, архітектури, будівництва, транспорту та комунальної власності сільської ради</w:t>
            </w:r>
          </w:p>
        </w:tc>
        <w:tc>
          <w:tcPr>
            <w:tcW w:w="2072" w:type="dxa"/>
            <w:tcBorders>
              <w:top w:val="single" w:color="auto" w:sz="4" w:space="0"/>
              <w:left w:val="single" w:color="auto" w:sz="4" w:space="0"/>
              <w:bottom w:val="single" w:color="auto" w:sz="4" w:space="0"/>
              <w:right w:val="single" w:color="auto" w:sz="4" w:space="0"/>
            </w:tcBorders>
          </w:tcPr>
          <w:p w14:paraId="6A871DA7">
            <w:pPr>
              <w:suppressAutoHyphens/>
              <w:rPr>
                <w:sz w:val="28"/>
                <w:szCs w:val="28"/>
                <w:lang w:val="ru-RU" w:eastAsia="ar-SA"/>
              </w:rPr>
            </w:pPr>
          </w:p>
          <w:p w14:paraId="57362182">
            <w:pPr>
              <w:suppressAutoHyphens/>
              <w:rPr>
                <w:sz w:val="28"/>
                <w:szCs w:val="28"/>
                <w:lang w:eastAsia="ar-SA"/>
              </w:rPr>
            </w:pPr>
            <w:r>
              <w:rPr>
                <w:sz w:val="28"/>
                <w:szCs w:val="28"/>
                <w:lang w:eastAsia="ar-SA"/>
              </w:rPr>
              <w:t>постійно</w:t>
            </w:r>
          </w:p>
        </w:tc>
      </w:tr>
      <w:tr w14:paraId="1B8A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op w:val="single" w:color="auto" w:sz="4" w:space="0"/>
              <w:left w:val="single" w:color="auto" w:sz="4" w:space="0"/>
              <w:bottom w:val="single" w:color="auto" w:sz="4" w:space="0"/>
              <w:right w:val="single" w:color="auto" w:sz="4" w:space="0"/>
            </w:tcBorders>
          </w:tcPr>
          <w:p w14:paraId="31BE5D19">
            <w:pPr>
              <w:suppressAutoHyphens/>
              <w:rPr>
                <w:sz w:val="28"/>
                <w:szCs w:val="28"/>
                <w:lang w:eastAsia="ar-SA"/>
              </w:rPr>
            </w:pPr>
            <w:r>
              <w:rPr>
                <w:sz w:val="28"/>
                <w:szCs w:val="28"/>
                <w:lang w:eastAsia="ar-SA"/>
              </w:rPr>
              <w:t>2</w:t>
            </w:r>
          </w:p>
        </w:tc>
        <w:tc>
          <w:tcPr>
            <w:tcW w:w="4408" w:type="dxa"/>
            <w:tcBorders>
              <w:top w:val="single" w:color="auto" w:sz="4" w:space="0"/>
              <w:left w:val="single" w:color="auto" w:sz="4" w:space="0"/>
              <w:bottom w:val="single" w:color="auto" w:sz="4" w:space="0"/>
              <w:right w:val="single" w:color="auto" w:sz="4" w:space="0"/>
            </w:tcBorders>
          </w:tcPr>
          <w:p w14:paraId="44952787">
            <w:pPr>
              <w:suppressAutoHyphens/>
              <w:rPr>
                <w:sz w:val="28"/>
                <w:szCs w:val="28"/>
                <w:lang w:val="ru-RU" w:eastAsia="ar-SA"/>
              </w:rPr>
            </w:pPr>
            <w:r>
              <w:rPr>
                <w:sz w:val="28"/>
                <w:szCs w:val="28"/>
                <w:lang w:val="ru-RU" w:eastAsia="ar-SA"/>
              </w:rPr>
              <w:t xml:space="preserve">Благоустрій територій, прилеглих до пам’ятників та місць захоронення в селах </w:t>
            </w:r>
          </w:p>
        </w:tc>
        <w:tc>
          <w:tcPr>
            <w:tcW w:w="2600" w:type="dxa"/>
            <w:tcBorders>
              <w:top w:val="single" w:color="auto" w:sz="4" w:space="0"/>
              <w:left w:val="single" w:color="auto" w:sz="4" w:space="0"/>
              <w:bottom w:val="single" w:color="auto" w:sz="4" w:space="0"/>
              <w:right w:val="single" w:color="auto" w:sz="4" w:space="0"/>
            </w:tcBorders>
          </w:tcPr>
          <w:p w14:paraId="500194E3">
            <w:pPr>
              <w:rPr>
                <w:sz w:val="28"/>
                <w:szCs w:val="28"/>
                <w:lang w:val="ru-RU"/>
              </w:rPr>
            </w:pPr>
            <w:r>
              <w:rPr>
                <w:sz w:val="28"/>
                <w:szCs w:val="28"/>
                <w:lang w:val="ru-RU"/>
              </w:rPr>
              <w:t xml:space="preserve">Старости, населення, підприємства, установи і організації незалежно від форм власності </w:t>
            </w:r>
          </w:p>
        </w:tc>
        <w:tc>
          <w:tcPr>
            <w:tcW w:w="2072" w:type="dxa"/>
            <w:tcBorders>
              <w:top w:val="single" w:color="auto" w:sz="4" w:space="0"/>
              <w:left w:val="single" w:color="auto" w:sz="4" w:space="0"/>
              <w:bottom w:val="single" w:color="auto" w:sz="4" w:space="0"/>
              <w:right w:val="single" w:color="auto" w:sz="4" w:space="0"/>
            </w:tcBorders>
          </w:tcPr>
          <w:p w14:paraId="4D108FF0">
            <w:pPr>
              <w:suppressAutoHyphens/>
              <w:rPr>
                <w:sz w:val="28"/>
                <w:szCs w:val="28"/>
                <w:lang w:eastAsia="ar-SA"/>
              </w:rPr>
            </w:pPr>
            <w:r>
              <w:rPr>
                <w:sz w:val="28"/>
                <w:szCs w:val="28"/>
                <w:lang w:eastAsia="ar-SA"/>
              </w:rPr>
              <w:t>постійно</w:t>
            </w:r>
          </w:p>
        </w:tc>
      </w:tr>
      <w:tr w14:paraId="19F2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op w:val="single" w:color="auto" w:sz="4" w:space="0"/>
              <w:left w:val="single" w:color="auto" w:sz="4" w:space="0"/>
              <w:bottom w:val="single" w:color="auto" w:sz="4" w:space="0"/>
              <w:right w:val="single" w:color="auto" w:sz="4" w:space="0"/>
            </w:tcBorders>
          </w:tcPr>
          <w:p w14:paraId="5580FF47">
            <w:pPr>
              <w:suppressAutoHyphens/>
              <w:rPr>
                <w:sz w:val="28"/>
                <w:szCs w:val="28"/>
                <w:lang w:eastAsia="ar-SA"/>
              </w:rPr>
            </w:pPr>
            <w:r>
              <w:rPr>
                <w:sz w:val="28"/>
                <w:szCs w:val="28"/>
                <w:lang w:eastAsia="ar-SA"/>
              </w:rPr>
              <w:t>3</w:t>
            </w:r>
          </w:p>
        </w:tc>
        <w:tc>
          <w:tcPr>
            <w:tcW w:w="4408" w:type="dxa"/>
            <w:tcBorders>
              <w:top w:val="single" w:color="auto" w:sz="4" w:space="0"/>
              <w:left w:val="single" w:color="auto" w:sz="4" w:space="0"/>
              <w:bottom w:val="single" w:color="auto" w:sz="4" w:space="0"/>
              <w:right w:val="single" w:color="auto" w:sz="4" w:space="0"/>
            </w:tcBorders>
          </w:tcPr>
          <w:p w14:paraId="4E7D30AC">
            <w:pPr>
              <w:suppressAutoHyphens/>
              <w:rPr>
                <w:sz w:val="28"/>
                <w:szCs w:val="28"/>
                <w:lang w:val="ru-RU" w:eastAsia="ar-SA"/>
              </w:rPr>
            </w:pPr>
            <w:r>
              <w:rPr>
                <w:sz w:val="28"/>
                <w:szCs w:val="28"/>
                <w:lang w:val="ru-RU" w:eastAsia="ar-SA"/>
              </w:rPr>
              <w:t xml:space="preserve">Приведення в належний санітарний стан кладовищ </w:t>
            </w:r>
          </w:p>
        </w:tc>
        <w:tc>
          <w:tcPr>
            <w:tcW w:w="2600" w:type="dxa"/>
            <w:tcBorders>
              <w:top w:val="single" w:color="auto" w:sz="4" w:space="0"/>
              <w:left w:val="single" w:color="auto" w:sz="4" w:space="0"/>
              <w:bottom w:val="single" w:color="auto" w:sz="4" w:space="0"/>
              <w:right w:val="single" w:color="auto" w:sz="4" w:space="0"/>
            </w:tcBorders>
          </w:tcPr>
          <w:p w14:paraId="5B283582">
            <w:pPr>
              <w:rPr>
                <w:sz w:val="28"/>
                <w:szCs w:val="28"/>
                <w:lang w:val="ru-RU"/>
              </w:rPr>
            </w:pPr>
            <w:r>
              <w:rPr>
                <w:sz w:val="28"/>
                <w:szCs w:val="28"/>
                <w:lang w:val="ru-RU"/>
              </w:rPr>
              <w:t>Старости, апарат Попівської сільської ради, залучені працівники</w:t>
            </w:r>
          </w:p>
        </w:tc>
        <w:tc>
          <w:tcPr>
            <w:tcW w:w="2072" w:type="dxa"/>
            <w:tcBorders>
              <w:top w:val="single" w:color="auto" w:sz="4" w:space="0"/>
              <w:left w:val="single" w:color="auto" w:sz="4" w:space="0"/>
              <w:bottom w:val="single" w:color="auto" w:sz="4" w:space="0"/>
              <w:right w:val="single" w:color="auto" w:sz="4" w:space="0"/>
            </w:tcBorders>
          </w:tcPr>
          <w:p w14:paraId="057EE007">
            <w:pPr>
              <w:suppressAutoHyphens/>
              <w:rPr>
                <w:sz w:val="28"/>
                <w:szCs w:val="28"/>
                <w:lang w:eastAsia="ar-SA"/>
              </w:rPr>
            </w:pPr>
            <w:r>
              <w:rPr>
                <w:sz w:val="28"/>
                <w:szCs w:val="28"/>
                <w:lang w:eastAsia="ar-SA"/>
              </w:rPr>
              <w:t>До 02.04.2025</w:t>
            </w:r>
          </w:p>
        </w:tc>
      </w:tr>
      <w:tr w14:paraId="7D4D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op w:val="single" w:color="auto" w:sz="4" w:space="0"/>
              <w:left w:val="single" w:color="auto" w:sz="4" w:space="0"/>
              <w:bottom w:val="single" w:color="auto" w:sz="4" w:space="0"/>
              <w:right w:val="single" w:color="auto" w:sz="4" w:space="0"/>
            </w:tcBorders>
          </w:tcPr>
          <w:p w14:paraId="5E19C3DF">
            <w:pPr>
              <w:suppressAutoHyphens/>
              <w:rPr>
                <w:sz w:val="28"/>
                <w:szCs w:val="28"/>
                <w:lang w:eastAsia="ar-SA"/>
              </w:rPr>
            </w:pPr>
            <w:r>
              <w:rPr>
                <w:sz w:val="28"/>
                <w:szCs w:val="28"/>
                <w:lang w:eastAsia="ar-SA"/>
              </w:rPr>
              <w:t>4</w:t>
            </w:r>
          </w:p>
        </w:tc>
        <w:tc>
          <w:tcPr>
            <w:tcW w:w="4408" w:type="dxa"/>
            <w:tcBorders>
              <w:top w:val="single" w:color="auto" w:sz="4" w:space="0"/>
              <w:left w:val="single" w:color="auto" w:sz="4" w:space="0"/>
              <w:bottom w:val="single" w:color="auto" w:sz="4" w:space="0"/>
              <w:right w:val="single" w:color="auto" w:sz="4" w:space="0"/>
            </w:tcBorders>
          </w:tcPr>
          <w:p w14:paraId="32759614">
            <w:pPr>
              <w:suppressAutoHyphens/>
              <w:rPr>
                <w:sz w:val="28"/>
                <w:szCs w:val="28"/>
                <w:lang w:eastAsia="ar-SA"/>
              </w:rPr>
            </w:pPr>
            <w:r>
              <w:rPr>
                <w:sz w:val="28"/>
                <w:szCs w:val="28"/>
                <w:lang w:eastAsia="ar-SA"/>
              </w:rPr>
              <w:t xml:space="preserve">Ліквідація стихійних сміттєзвалищ </w:t>
            </w:r>
          </w:p>
        </w:tc>
        <w:tc>
          <w:tcPr>
            <w:tcW w:w="2600" w:type="dxa"/>
            <w:tcBorders>
              <w:top w:val="single" w:color="auto" w:sz="4" w:space="0"/>
              <w:left w:val="single" w:color="auto" w:sz="4" w:space="0"/>
              <w:bottom w:val="single" w:color="auto" w:sz="4" w:space="0"/>
              <w:right w:val="single" w:color="auto" w:sz="4" w:space="0"/>
            </w:tcBorders>
          </w:tcPr>
          <w:p w14:paraId="602EB44B">
            <w:pPr>
              <w:rPr>
                <w:sz w:val="28"/>
                <w:szCs w:val="28"/>
                <w:lang w:val="ru-RU"/>
              </w:rPr>
            </w:pPr>
            <w:r>
              <w:rPr>
                <w:sz w:val="28"/>
                <w:szCs w:val="28"/>
                <w:lang w:val="ru-RU"/>
              </w:rPr>
              <w:t>Старости, апарат Попівської сільської ради, залучені працівники</w:t>
            </w:r>
          </w:p>
        </w:tc>
        <w:tc>
          <w:tcPr>
            <w:tcW w:w="2072" w:type="dxa"/>
            <w:tcBorders>
              <w:top w:val="single" w:color="auto" w:sz="4" w:space="0"/>
              <w:left w:val="single" w:color="auto" w:sz="4" w:space="0"/>
              <w:bottom w:val="single" w:color="auto" w:sz="4" w:space="0"/>
              <w:right w:val="single" w:color="auto" w:sz="4" w:space="0"/>
            </w:tcBorders>
          </w:tcPr>
          <w:p w14:paraId="45E64583">
            <w:pPr>
              <w:suppressAutoHyphens/>
              <w:rPr>
                <w:sz w:val="28"/>
                <w:szCs w:val="28"/>
                <w:lang w:eastAsia="ar-SA"/>
              </w:rPr>
            </w:pPr>
            <w:r>
              <w:rPr>
                <w:sz w:val="28"/>
                <w:szCs w:val="28"/>
                <w:lang w:eastAsia="ar-SA"/>
              </w:rPr>
              <w:t>Постійно</w:t>
            </w:r>
          </w:p>
        </w:tc>
      </w:tr>
      <w:tr w14:paraId="3845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op w:val="single" w:color="auto" w:sz="4" w:space="0"/>
              <w:left w:val="single" w:color="auto" w:sz="4" w:space="0"/>
              <w:bottom w:val="single" w:color="auto" w:sz="4" w:space="0"/>
              <w:right w:val="single" w:color="auto" w:sz="4" w:space="0"/>
            </w:tcBorders>
          </w:tcPr>
          <w:p w14:paraId="665FF333">
            <w:pPr>
              <w:suppressAutoHyphens/>
              <w:rPr>
                <w:sz w:val="28"/>
                <w:szCs w:val="28"/>
                <w:lang w:eastAsia="ar-SA"/>
              </w:rPr>
            </w:pPr>
            <w:r>
              <w:rPr>
                <w:sz w:val="28"/>
                <w:szCs w:val="28"/>
                <w:lang w:eastAsia="ar-SA"/>
              </w:rPr>
              <w:t>5</w:t>
            </w:r>
          </w:p>
        </w:tc>
        <w:tc>
          <w:tcPr>
            <w:tcW w:w="4408" w:type="dxa"/>
            <w:tcBorders>
              <w:top w:val="single" w:color="auto" w:sz="4" w:space="0"/>
              <w:left w:val="single" w:color="auto" w:sz="4" w:space="0"/>
              <w:bottom w:val="single" w:color="auto" w:sz="4" w:space="0"/>
              <w:right w:val="single" w:color="auto" w:sz="4" w:space="0"/>
            </w:tcBorders>
          </w:tcPr>
          <w:p w14:paraId="10B27019">
            <w:pPr>
              <w:suppressAutoHyphens/>
              <w:rPr>
                <w:sz w:val="28"/>
                <w:szCs w:val="28"/>
                <w:lang w:val="ru-RU" w:eastAsia="ar-SA"/>
              </w:rPr>
            </w:pPr>
            <w:r>
              <w:rPr>
                <w:sz w:val="28"/>
                <w:szCs w:val="28"/>
                <w:lang w:val="ru-RU" w:eastAsia="ar-SA"/>
              </w:rPr>
              <w:t>Поточний ремонт  обладнання дитячих та спортивних  майданчиків комунальної власності</w:t>
            </w:r>
          </w:p>
        </w:tc>
        <w:tc>
          <w:tcPr>
            <w:tcW w:w="2600" w:type="dxa"/>
            <w:tcBorders>
              <w:top w:val="single" w:color="auto" w:sz="4" w:space="0"/>
              <w:left w:val="single" w:color="auto" w:sz="4" w:space="0"/>
              <w:bottom w:val="single" w:color="auto" w:sz="4" w:space="0"/>
              <w:right w:val="single" w:color="auto" w:sz="4" w:space="0"/>
            </w:tcBorders>
          </w:tcPr>
          <w:p w14:paraId="68AB4F7A">
            <w:pPr>
              <w:rPr>
                <w:sz w:val="28"/>
                <w:szCs w:val="28"/>
              </w:rPr>
            </w:pPr>
            <w:r>
              <w:rPr>
                <w:sz w:val="28"/>
                <w:szCs w:val="28"/>
              </w:rPr>
              <w:t>Старости, балансоутримувачі майна</w:t>
            </w:r>
          </w:p>
        </w:tc>
        <w:tc>
          <w:tcPr>
            <w:tcW w:w="2072" w:type="dxa"/>
            <w:tcBorders>
              <w:top w:val="single" w:color="auto" w:sz="4" w:space="0"/>
              <w:left w:val="single" w:color="auto" w:sz="4" w:space="0"/>
              <w:bottom w:val="single" w:color="auto" w:sz="4" w:space="0"/>
              <w:right w:val="single" w:color="auto" w:sz="4" w:space="0"/>
            </w:tcBorders>
          </w:tcPr>
          <w:p w14:paraId="452DEE95">
            <w:pPr>
              <w:suppressAutoHyphens/>
              <w:rPr>
                <w:sz w:val="28"/>
                <w:szCs w:val="28"/>
                <w:lang w:eastAsia="ar-SA"/>
              </w:rPr>
            </w:pPr>
          </w:p>
          <w:p w14:paraId="782CF392">
            <w:pPr>
              <w:suppressAutoHyphens/>
              <w:rPr>
                <w:sz w:val="28"/>
                <w:szCs w:val="28"/>
                <w:lang w:eastAsia="ar-SA"/>
              </w:rPr>
            </w:pPr>
            <w:r>
              <w:rPr>
                <w:sz w:val="28"/>
                <w:szCs w:val="28"/>
                <w:lang w:eastAsia="ar-SA"/>
              </w:rPr>
              <w:t>За потреби</w:t>
            </w:r>
          </w:p>
        </w:tc>
      </w:tr>
      <w:tr w14:paraId="2774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op w:val="single" w:color="auto" w:sz="4" w:space="0"/>
              <w:left w:val="single" w:color="auto" w:sz="4" w:space="0"/>
              <w:bottom w:val="single" w:color="auto" w:sz="4" w:space="0"/>
              <w:right w:val="single" w:color="auto" w:sz="4" w:space="0"/>
            </w:tcBorders>
          </w:tcPr>
          <w:p w14:paraId="3D4C5086">
            <w:pPr>
              <w:suppressAutoHyphens/>
              <w:rPr>
                <w:sz w:val="28"/>
                <w:szCs w:val="28"/>
                <w:lang w:eastAsia="ar-SA"/>
              </w:rPr>
            </w:pPr>
            <w:r>
              <w:rPr>
                <w:sz w:val="28"/>
                <w:szCs w:val="28"/>
                <w:lang w:eastAsia="ar-SA"/>
              </w:rPr>
              <w:t>6</w:t>
            </w:r>
          </w:p>
        </w:tc>
        <w:tc>
          <w:tcPr>
            <w:tcW w:w="4408" w:type="dxa"/>
            <w:tcBorders>
              <w:top w:val="single" w:color="auto" w:sz="4" w:space="0"/>
              <w:left w:val="single" w:color="auto" w:sz="4" w:space="0"/>
              <w:bottom w:val="single" w:color="auto" w:sz="4" w:space="0"/>
              <w:right w:val="single" w:color="auto" w:sz="4" w:space="0"/>
            </w:tcBorders>
          </w:tcPr>
          <w:p w14:paraId="2F723965">
            <w:pPr>
              <w:suppressAutoHyphens/>
              <w:rPr>
                <w:sz w:val="28"/>
                <w:szCs w:val="28"/>
                <w:lang w:val="ru-RU" w:eastAsia="ar-SA"/>
              </w:rPr>
            </w:pPr>
            <w:r>
              <w:rPr>
                <w:sz w:val="28"/>
                <w:szCs w:val="28"/>
                <w:lang w:val="ru-RU" w:eastAsia="ar-SA"/>
              </w:rPr>
              <w:t>Приведення в належний санітарний стан прибудинкових територій будинків, садиб, парканів  (прибирання сміття, розчищення від порослі)</w:t>
            </w:r>
          </w:p>
        </w:tc>
        <w:tc>
          <w:tcPr>
            <w:tcW w:w="2600" w:type="dxa"/>
            <w:tcBorders>
              <w:top w:val="single" w:color="auto" w:sz="4" w:space="0"/>
              <w:left w:val="single" w:color="auto" w:sz="4" w:space="0"/>
              <w:bottom w:val="single" w:color="auto" w:sz="4" w:space="0"/>
              <w:right w:val="single" w:color="auto" w:sz="4" w:space="0"/>
            </w:tcBorders>
          </w:tcPr>
          <w:p w14:paraId="34988DFB">
            <w:pPr>
              <w:rPr>
                <w:sz w:val="28"/>
                <w:szCs w:val="28"/>
              </w:rPr>
            </w:pPr>
            <w:r>
              <w:rPr>
                <w:sz w:val="28"/>
                <w:szCs w:val="28"/>
              </w:rPr>
              <w:t xml:space="preserve">Балансоутримувачі майна </w:t>
            </w:r>
          </w:p>
        </w:tc>
        <w:tc>
          <w:tcPr>
            <w:tcW w:w="2072" w:type="dxa"/>
            <w:tcBorders>
              <w:top w:val="single" w:color="auto" w:sz="4" w:space="0"/>
              <w:left w:val="single" w:color="auto" w:sz="4" w:space="0"/>
              <w:bottom w:val="single" w:color="auto" w:sz="4" w:space="0"/>
              <w:right w:val="single" w:color="auto" w:sz="4" w:space="0"/>
            </w:tcBorders>
          </w:tcPr>
          <w:p w14:paraId="267CBAEC">
            <w:pPr>
              <w:suppressAutoHyphens/>
              <w:rPr>
                <w:sz w:val="28"/>
                <w:szCs w:val="28"/>
                <w:lang w:eastAsia="ar-SA"/>
              </w:rPr>
            </w:pPr>
          </w:p>
          <w:p w14:paraId="3D25C3D4">
            <w:pPr>
              <w:suppressAutoHyphens/>
              <w:rPr>
                <w:sz w:val="28"/>
                <w:szCs w:val="28"/>
                <w:lang w:eastAsia="ar-SA"/>
              </w:rPr>
            </w:pPr>
            <w:r>
              <w:rPr>
                <w:sz w:val="28"/>
                <w:szCs w:val="28"/>
                <w:lang w:eastAsia="ar-SA"/>
              </w:rPr>
              <w:t>До 02.04.2025</w:t>
            </w:r>
          </w:p>
        </w:tc>
      </w:tr>
      <w:tr w14:paraId="09FA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op w:val="single" w:color="auto" w:sz="4" w:space="0"/>
              <w:left w:val="single" w:color="auto" w:sz="4" w:space="0"/>
              <w:bottom w:val="single" w:color="auto" w:sz="4" w:space="0"/>
              <w:right w:val="single" w:color="auto" w:sz="4" w:space="0"/>
            </w:tcBorders>
          </w:tcPr>
          <w:p w14:paraId="7B630E9F">
            <w:pPr>
              <w:suppressAutoHyphens/>
              <w:rPr>
                <w:sz w:val="28"/>
                <w:szCs w:val="28"/>
                <w:lang w:eastAsia="ar-SA"/>
              </w:rPr>
            </w:pPr>
            <w:r>
              <w:rPr>
                <w:sz w:val="28"/>
                <w:szCs w:val="28"/>
                <w:lang w:eastAsia="ar-SA"/>
              </w:rPr>
              <w:t>7</w:t>
            </w:r>
          </w:p>
        </w:tc>
        <w:tc>
          <w:tcPr>
            <w:tcW w:w="4408" w:type="dxa"/>
            <w:tcBorders>
              <w:top w:val="single" w:color="auto" w:sz="4" w:space="0"/>
              <w:left w:val="single" w:color="auto" w:sz="4" w:space="0"/>
              <w:bottom w:val="single" w:color="auto" w:sz="4" w:space="0"/>
              <w:right w:val="single" w:color="auto" w:sz="4" w:space="0"/>
            </w:tcBorders>
          </w:tcPr>
          <w:p w14:paraId="5DE25B45">
            <w:pPr>
              <w:suppressAutoHyphens/>
              <w:rPr>
                <w:sz w:val="28"/>
                <w:szCs w:val="28"/>
                <w:lang w:val="ru-RU" w:eastAsia="ar-SA"/>
              </w:rPr>
            </w:pPr>
            <w:r>
              <w:rPr>
                <w:sz w:val="28"/>
                <w:szCs w:val="28"/>
                <w:lang w:val="ru-RU" w:eastAsia="ar-SA"/>
              </w:rPr>
              <w:t xml:space="preserve">Проведення  толок по санітарній очистці та   благоустрою населених пунктів, залучивши членів виконкому, депутатів сільської ради </w:t>
            </w:r>
          </w:p>
        </w:tc>
        <w:tc>
          <w:tcPr>
            <w:tcW w:w="2600" w:type="dxa"/>
            <w:tcBorders>
              <w:top w:val="single" w:color="auto" w:sz="4" w:space="0"/>
              <w:left w:val="single" w:color="auto" w:sz="4" w:space="0"/>
              <w:bottom w:val="single" w:color="auto" w:sz="4" w:space="0"/>
              <w:right w:val="single" w:color="auto" w:sz="4" w:space="0"/>
            </w:tcBorders>
          </w:tcPr>
          <w:p w14:paraId="6A7A082B">
            <w:pPr>
              <w:rPr>
                <w:sz w:val="28"/>
                <w:szCs w:val="28"/>
                <w:lang w:val="ru-RU"/>
              </w:rPr>
            </w:pPr>
            <w:r>
              <w:rPr>
                <w:sz w:val="28"/>
                <w:szCs w:val="28"/>
                <w:lang w:val="ru-RU"/>
              </w:rPr>
              <w:t>Попівська сільська рада, виконком Попівської сільської ради, Старости, апарат Попівської сільської ради, залучені працівники</w:t>
            </w:r>
          </w:p>
        </w:tc>
        <w:tc>
          <w:tcPr>
            <w:tcW w:w="2072" w:type="dxa"/>
            <w:tcBorders>
              <w:top w:val="single" w:color="auto" w:sz="4" w:space="0"/>
              <w:left w:val="single" w:color="auto" w:sz="4" w:space="0"/>
              <w:bottom w:val="single" w:color="auto" w:sz="4" w:space="0"/>
              <w:right w:val="single" w:color="auto" w:sz="4" w:space="0"/>
            </w:tcBorders>
          </w:tcPr>
          <w:p w14:paraId="12B9B0AC">
            <w:pPr>
              <w:suppressAutoHyphens/>
              <w:rPr>
                <w:sz w:val="28"/>
                <w:szCs w:val="28"/>
                <w:lang w:eastAsia="ar-SA"/>
              </w:rPr>
            </w:pPr>
            <w:r>
              <w:rPr>
                <w:sz w:val="28"/>
                <w:szCs w:val="28"/>
                <w:lang w:eastAsia="ar-SA"/>
              </w:rPr>
              <w:t>Окремими розпорядженнями сільського голови</w:t>
            </w:r>
          </w:p>
        </w:tc>
      </w:tr>
      <w:tr w14:paraId="6254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op w:val="single" w:color="auto" w:sz="4" w:space="0"/>
              <w:left w:val="single" w:color="auto" w:sz="4" w:space="0"/>
              <w:bottom w:val="single" w:color="auto" w:sz="4" w:space="0"/>
              <w:right w:val="single" w:color="auto" w:sz="4" w:space="0"/>
            </w:tcBorders>
          </w:tcPr>
          <w:p w14:paraId="541D1482">
            <w:pPr>
              <w:suppressAutoHyphens/>
              <w:rPr>
                <w:sz w:val="28"/>
                <w:szCs w:val="28"/>
                <w:lang w:eastAsia="ar-SA"/>
              </w:rPr>
            </w:pPr>
            <w:r>
              <w:rPr>
                <w:sz w:val="28"/>
                <w:szCs w:val="28"/>
                <w:lang w:eastAsia="ar-SA"/>
              </w:rPr>
              <w:t>8</w:t>
            </w:r>
          </w:p>
        </w:tc>
        <w:tc>
          <w:tcPr>
            <w:tcW w:w="4408" w:type="dxa"/>
            <w:tcBorders>
              <w:top w:val="single" w:color="auto" w:sz="4" w:space="0"/>
              <w:left w:val="single" w:color="auto" w:sz="4" w:space="0"/>
              <w:bottom w:val="single" w:color="auto" w:sz="4" w:space="0"/>
              <w:right w:val="single" w:color="auto" w:sz="4" w:space="0"/>
            </w:tcBorders>
          </w:tcPr>
          <w:p w14:paraId="104E8A19">
            <w:pPr>
              <w:suppressAutoHyphens/>
              <w:rPr>
                <w:sz w:val="28"/>
                <w:szCs w:val="28"/>
                <w:lang w:val="ru-RU" w:eastAsia="ar-SA"/>
              </w:rPr>
            </w:pPr>
            <w:r>
              <w:rPr>
                <w:sz w:val="28"/>
                <w:szCs w:val="28"/>
                <w:lang w:val="ru-RU" w:eastAsia="ar-SA"/>
              </w:rPr>
              <w:t xml:space="preserve">Приведення в належний санітарний стан територій, прилеглих до організацій, </w:t>
            </w:r>
          </w:p>
          <w:p w14:paraId="2177AED9">
            <w:pPr>
              <w:suppressAutoHyphens/>
              <w:rPr>
                <w:sz w:val="28"/>
                <w:szCs w:val="28"/>
                <w:lang w:eastAsia="ar-SA"/>
              </w:rPr>
            </w:pPr>
            <w:r>
              <w:rPr>
                <w:sz w:val="28"/>
                <w:szCs w:val="28"/>
                <w:lang w:eastAsia="ar-SA"/>
              </w:rPr>
              <w:t>підприємств, установ</w:t>
            </w:r>
          </w:p>
        </w:tc>
        <w:tc>
          <w:tcPr>
            <w:tcW w:w="2600" w:type="dxa"/>
            <w:tcBorders>
              <w:top w:val="single" w:color="auto" w:sz="4" w:space="0"/>
              <w:left w:val="single" w:color="auto" w:sz="4" w:space="0"/>
              <w:bottom w:val="single" w:color="auto" w:sz="4" w:space="0"/>
              <w:right w:val="single" w:color="auto" w:sz="4" w:space="0"/>
            </w:tcBorders>
          </w:tcPr>
          <w:p w14:paraId="7E8FF583">
            <w:pPr>
              <w:rPr>
                <w:sz w:val="28"/>
                <w:szCs w:val="28"/>
              </w:rPr>
            </w:pPr>
            <w:r>
              <w:rPr>
                <w:sz w:val="28"/>
                <w:szCs w:val="28"/>
              </w:rPr>
              <w:t>балансоутримувачі майна</w:t>
            </w:r>
          </w:p>
        </w:tc>
        <w:tc>
          <w:tcPr>
            <w:tcW w:w="2072" w:type="dxa"/>
            <w:tcBorders>
              <w:top w:val="single" w:color="auto" w:sz="4" w:space="0"/>
              <w:left w:val="single" w:color="auto" w:sz="4" w:space="0"/>
              <w:bottom w:val="single" w:color="auto" w:sz="4" w:space="0"/>
              <w:right w:val="single" w:color="auto" w:sz="4" w:space="0"/>
            </w:tcBorders>
          </w:tcPr>
          <w:p w14:paraId="00F96432">
            <w:pPr>
              <w:suppressAutoHyphens/>
              <w:rPr>
                <w:sz w:val="28"/>
                <w:szCs w:val="28"/>
                <w:lang w:eastAsia="ar-SA"/>
              </w:rPr>
            </w:pPr>
          </w:p>
          <w:p w14:paraId="6B83296C">
            <w:pPr>
              <w:suppressAutoHyphens/>
              <w:rPr>
                <w:sz w:val="28"/>
                <w:szCs w:val="28"/>
                <w:lang w:eastAsia="ar-SA"/>
              </w:rPr>
            </w:pPr>
            <w:r>
              <w:rPr>
                <w:sz w:val="28"/>
                <w:szCs w:val="28"/>
                <w:lang w:eastAsia="ar-SA"/>
              </w:rPr>
              <w:t>До 12.04.2025</w:t>
            </w:r>
          </w:p>
        </w:tc>
      </w:tr>
      <w:tr w14:paraId="559D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tcBorders>
              <w:top w:val="single" w:color="auto" w:sz="4" w:space="0"/>
              <w:left w:val="single" w:color="auto" w:sz="4" w:space="0"/>
              <w:bottom w:val="single" w:color="auto" w:sz="4" w:space="0"/>
              <w:right w:val="single" w:color="auto" w:sz="4" w:space="0"/>
            </w:tcBorders>
          </w:tcPr>
          <w:p w14:paraId="77289FFE">
            <w:pPr>
              <w:suppressAutoHyphens/>
              <w:rPr>
                <w:sz w:val="28"/>
                <w:szCs w:val="28"/>
                <w:lang w:eastAsia="ar-SA"/>
              </w:rPr>
            </w:pPr>
            <w:r>
              <w:rPr>
                <w:sz w:val="28"/>
                <w:szCs w:val="28"/>
                <w:lang w:eastAsia="ar-SA"/>
              </w:rPr>
              <w:t>9</w:t>
            </w:r>
          </w:p>
        </w:tc>
        <w:tc>
          <w:tcPr>
            <w:tcW w:w="4408" w:type="dxa"/>
            <w:tcBorders>
              <w:top w:val="single" w:color="auto" w:sz="4" w:space="0"/>
              <w:left w:val="single" w:color="auto" w:sz="4" w:space="0"/>
              <w:bottom w:val="single" w:color="auto" w:sz="4" w:space="0"/>
              <w:right w:val="single" w:color="auto" w:sz="4" w:space="0"/>
            </w:tcBorders>
          </w:tcPr>
          <w:p w14:paraId="566398CB">
            <w:pPr>
              <w:suppressAutoHyphens/>
              <w:rPr>
                <w:sz w:val="28"/>
                <w:szCs w:val="28"/>
                <w:lang w:val="ru-RU" w:eastAsia="ar-SA"/>
              </w:rPr>
            </w:pPr>
            <w:r>
              <w:rPr>
                <w:sz w:val="28"/>
                <w:szCs w:val="28"/>
                <w:lang w:val="ru-RU" w:eastAsia="ar-SA"/>
              </w:rPr>
              <w:t xml:space="preserve">Обкошування територій загального користування, видалення порослі. </w:t>
            </w:r>
          </w:p>
        </w:tc>
        <w:tc>
          <w:tcPr>
            <w:tcW w:w="2600" w:type="dxa"/>
            <w:tcBorders>
              <w:top w:val="single" w:color="auto" w:sz="4" w:space="0"/>
              <w:left w:val="single" w:color="auto" w:sz="4" w:space="0"/>
              <w:bottom w:val="single" w:color="auto" w:sz="4" w:space="0"/>
              <w:right w:val="single" w:color="auto" w:sz="4" w:space="0"/>
            </w:tcBorders>
          </w:tcPr>
          <w:p w14:paraId="61AFE60E">
            <w:pPr>
              <w:rPr>
                <w:sz w:val="28"/>
                <w:szCs w:val="28"/>
                <w:lang w:val="ru-RU"/>
              </w:rPr>
            </w:pPr>
            <w:r>
              <w:rPr>
                <w:sz w:val="28"/>
                <w:szCs w:val="28"/>
                <w:lang w:val="ru-RU"/>
              </w:rPr>
              <w:t>Старости, апарат Попівської сільської ради, залучені працівники</w:t>
            </w:r>
          </w:p>
        </w:tc>
        <w:tc>
          <w:tcPr>
            <w:tcW w:w="2072" w:type="dxa"/>
            <w:tcBorders>
              <w:top w:val="single" w:color="auto" w:sz="4" w:space="0"/>
              <w:left w:val="single" w:color="auto" w:sz="4" w:space="0"/>
              <w:bottom w:val="single" w:color="auto" w:sz="4" w:space="0"/>
              <w:right w:val="single" w:color="auto" w:sz="4" w:space="0"/>
            </w:tcBorders>
          </w:tcPr>
          <w:p w14:paraId="5568335A">
            <w:pPr>
              <w:suppressAutoHyphens/>
              <w:rPr>
                <w:sz w:val="28"/>
                <w:szCs w:val="28"/>
                <w:lang w:eastAsia="ar-SA"/>
              </w:rPr>
            </w:pPr>
            <w:r>
              <w:rPr>
                <w:sz w:val="28"/>
                <w:szCs w:val="28"/>
                <w:lang w:eastAsia="ar-SA"/>
              </w:rPr>
              <w:t>Постійно</w:t>
            </w:r>
          </w:p>
        </w:tc>
      </w:tr>
    </w:tbl>
    <w:p w14:paraId="4CF707D6">
      <w:pPr>
        <w:suppressAutoHyphens/>
        <w:rPr>
          <w:sz w:val="28"/>
          <w:szCs w:val="28"/>
          <w:lang w:eastAsia="ar-SA"/>
        </w:rPr>
      </w:pPr>
    </w:p>
    <w:p w14:paraId="1C242F2B">
      <w:pPr>
        <w:rPr>
          <w:sz w:val="28"/>
          <w:szCs w:val="28"/>
        </w:rPr>
      </w:pPr>
      <w:r>
        <w:rPr>
          <w:sz w:val="28"/>
          <w:szCs w:val="28"/>
        </w:rPr>
        <w:t xml:space="preserve">    </w:t>
      </w:r>
    </w:p>
    <w:p w14:paraId="48753069">
      <w:pPr>
        <w:rPr>
          <w:b/>
          <w:sz w:val="28"/>
          <w:szCs w:val="28"/>
        </w:rPr>
      </w:pPr>
      <w:r>
        <w:rPr>
          <w:sz w:val="28"/>
          <w:szCs w:val="28"/>
        </w:rPr>
        <w:t xml:space="preserve">  </w:t>
      </w:r>
      <w:r>
        <w:rPr>
          <w:b/>
          <w:sz w:val="28"/>
          <w:szCs w:val="28"/>
        </w:rPr>
        <w:t>Секретар ради                                                           Валентина МАЛІГОН</w:t>
      </w:r>
    </w:p>
    <w:p w14:paraId="547245D2">
      <w:pPr>
        <w:ind w:firstLine="567"/>
        <w:jc w:val="both"/>
        <w:rPr>
          <w:sz w:val="28"/>
          <w:szCs w:val="28"/>
        </w:rPr>
      </w:pPr>
    </w:p>
    <w:p w14:paraId="6D5E3191">
      <w:pPr>
        <w:jc w:val="both"/>
        <w:rPr>
          <w:b/>
          <w:sz w:val="28"/>
          <w:szCs w:val="28"/>
        </w:rPr>
      </w:pPr>
    </w:p>
    <w:p w14:paraId="17112FD3">
      <w:pPr>
        <w:jc w:val="both"/>
        <w:rPr>
          <w:b/>
          <w:sz w:val="28"/>
          <w:szCs w:val="28"/>
        </w:rPr>
      </w:pPr>
    </w:p>
    <w:p w14:paraId="54050304">
      <w:pPr>
        <w:jc w:val="both"/>
        <w:rPr>
          <w:sz w:val="28"/>
          <w:szCs w:val="28"/>
        </w:rPr>
      </w:pPr>
    </w:p>
    <w:p w14:paraId="3DDD971A">
      <w:pPr>
        <w:jc w:val="both"/>
        <w:rPr>
          <w:sz w:val="28"/>
          <w:szCs w:val="28"/>
        </w:rPr>
      </w:pPr>
    </w:p>
    <w:p w14:paraId="3D2C20B6">
      <w:pPr>
        <w:jc w:val="both"/>
        <w:rPr>
          <w:sz w:val="28"/>
          <w:szCs w:val="28"/>
        </w:rPr>
      </w:pPr>
    </w:p>
    <w:p w14:paraId="70B416C6">
      <w:pPr>
        <w:suppressAutoHyphens/>
        <w:ind w:right="-363"/>
        <w:rPr>
          <w:b/>
          <w:sz w:val="28"/>
          <w:szCs w:val="28"/>
        </w:rPr>
      </w:pPr>
    </w:p>
    <w:sectPr>
      <w:pgSz w:w="11906" w:h="16838"/>
      <w:pgMar w:top="1134" w:right="566"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1188C"/>
    <w:multiLevelType w:val="multilevel"/>
    <w:tmpl w:val="5AF1188C"/>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A9"/>
    <w:rsid w:val="00003A38"/>
    <w:rsid w:val="000340E7"/>
    <w:rsid w:val="00082F87"/>
    <w:rsid w:val="000904E3"/>
    <w:rsid w:val="0009418D"/>
    <w:rsid w:val="00094423"/>
    <w:rsid w:val="000B7694"/>
    <w:rsid w:val="000D6933"/>
    <w:rsid w:val="001520D2"/>
    <w:rsid w:val="002141F6"/>
    <w:rsid w:val="00285626"/>
    <w:rsid w:val="00290351"/>
    <w:rsid w:val="002A7059"/>
    <w:rsid w:val="00301A96"/>
    <w:rsid w:val="00324B22"/>
    <w:rsid w:val="00340111"/>
    <w:rsid w:val="003429DB"/>
    <w:rsid w:val="003645E4"/>
    <w:rsid w:val="003B29F0"/>
    <w:rsid w:val="004312C6"/>
    <w:rsid w:val="004B05A9"/>
    <w:rsid w:val="00504301"/>
    <w:rsid w:val="00546F07"/>
    <w:rsid w:val="005608DC"/>
    <w:rsid w:val="00626B53"/>
    <w:rsid w:val="0069043B"/>
    <w:rsid w:val="006E5B66"/>
    <w:rsid w:val="007A5CA8"/>
    <w:rsid w:val="00800A3C"/>
    <w:rsid w:val="008056DC"/>
    <w:rsid w:val="00885FC3"/>
    <w:rsid w:val="008C313F"/>
    <w:rsid w:val="008F5C81"/>
    <w:rsid w:val="0094356A"/>
    <w:rsid w:val="00955F61"/>
    <w:rsid w:val="00970C38"/>
    <w:rsid w:val="00A02CBB"/>
    <w:rsid w:val="00A73589"/>
    <w:rsid w:val="00A85A4C"/>
    <w:rsid w:val="00A941B1"/>
    <w:rsid w:val="00B32B00"/>
    <w:rsid w:val="00BC7BC3"/>
    <w:rsid w:val="00C67994"/>
    <w:rsid w:val="00CB5B94"/>
    <w:rsid w:val="00CF7779"/>
    <w:rsid w:val="00D414A5"/>
    <w:rsid w:val="00DD3374"/>
    <w:rsid w:val="00E37EAE"/>
    <w:rsid w:val="00ED71E4"/>
    <w:rsid w:val="00F97E02"/>
    <w:rsid w:val="24A93CD3"/>
    <w:rsid w:val="3DB537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10"/>
    <w:semiHidden/>
    <w:unhideWhenUsed/>
    <w:qFormat/>
    <w:uiPriority w:val="99"/>
    <w:rPr>
      <w:rFonts w:ascii="Tahoma" w:hAnsi="Tahoma" w:cs="Tahoma"/>
      <w:sz w:val="16"/>
      <w:szCs w:val="16"/>
    </w:rPr>
  </w:style>
  <w:style w:type="paragraph" w:customStyle="1" w:styleId="6">
    <w:name w:val="Style2"/>
    <w:basedOn w:val="1"/>
    <w:qFormat/>
    <w:uiPriority w:val="0"/>
    <w:pPr>
      <w:widowControl w:val="0"/>
      <w:autoSpaceDE w:val="0"/>
      <w:autoSpaceDN w:val="0"/>
      <w:adjustRightInd w:val="0"/>
    </w:pPr>
    <w:rPr>
      <w:sz w:val="24"/>
      <w:szCs w:val="24"/>
      <w:lang w:val="ru-RU"/>
    </w:rPr>
  </w:style>
  <w:style w:type="character" w:customStyle="1" w:styleId="7">
    <w:name w:val="Font Style13"/>
    <w:qFormat/>
    <w:uiPriority w:val="0"/>
    <w:rPr>
      <w:rFonts w:hint="default" w:ascii="Times New Roman" w:hAnsi="Times New Roman" w:cs="Times New Roman"/>
      <w:spacing w:val="10"/>
      <w:sz w:val="24"/>
    </w:rPr>
  </w:style>
  <w:style w:type="paragraph" w:styleId="8">
    <w:name w:val="List Paragraph"/>
    <w:basedOn w:val="1"/>
    <w:link w:val="9"/>
    <w:qFormat/>
    <w:uiPriority w:val="34"/>
    <w:pPr>
      <w:ind w:left="720"/>
      <w:contextualSpacing/>
    </w:pPr>
    <w:rPr>
      <w:lang w:val="zh-CN"/>
    </w:rPr>
  </w:style>
  <w:style w:type="character" w:customStyle="1" w:styleId="9">
    <w:name w:val="Абзац списка Знак"/>
    <w:link w:val="8"/>
    <w:qFormat/>
    <w:locked/>
    <w:uiPriority w:val="34"/>
    <w:rPr>
      <w:rFonts w:ascii="Times New Roman" w:hAnsi="Times New Roman" w:eastAsia="Calibri" w:cs="Times New Roman"/>
      <w:sz w:val="20"/>
      <w:szCs w:val="20"/>
      <w:lang w:val="zh-CN" w:eastAsia="ru-RU"/>
    </w:rPr>
  </w:style>
  <w:style w:type="character" w:customStyle="1" w:styleId="10">
    <w:name w:val="Текст выноски Знак"/>
    <w:basedOn w:val="2"/>
    <w:link w:val="5"/>
    <w:semiHidden/>
    <w:qFormat/>
    <w:uiPriority w:val="99"/>
    <w:rPr>
      <w:rFonts w:ascii="Tahoma" w:hAnsi="Tahoma" w:eastAsia="Calibri" w:cs="Tahoma"/>
      <w:sz w:val="16"/>
      <w:szCs w:val="16"/>
      <w:lang w:val="uk-UA"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3662</Words>
  <Characters>2088</Characters>
  <Lines>17</Lines>
  <Paragraphs>11</Paragraphs>
  <TotalTime>138</TotalTime>
  <ScaleCrop>false</ScaleCrop>
  <LinksUpToDate>false</LinksUpToDate>
  <CharactersWithSpaces>5739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2023-03-09T11:11:00Z</dcterms:created>
  <dc:creator>Пользователь Windows</dc:creator>
  <cp:lastModifiedBy>Галина Шкареда</cp:lastModifiedBy>
  <cp:lastPrinted>2023-03-09T11:05:00Z</cp:lastPrinted>
  <dcterms:modified xsi:type="dcterms:W3CDTF">2025-04-02T08:02:18Z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4642A34F802E4B6DBFEA5B4EB600034A_13</vt:lpwstr>
  </property>
</Properties>
</file>