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3BD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6B58D3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3656DD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Style w:val="4"/>
          <w:rFonts w:hint="default"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2809875</wp:posOffset>
            </wp:positionH>
            <wp:positionV relativeFrom="page">
              <wp:posOffset>370840</wp:posOffset>
            </wp:positionV>
            <wp:extent cx="518160" cy="666115"/>
            <wp:effectExtent l="0" t="0" r="15240" b="635"/>
            <wp:wrapNone/>
            <wp:docPr id="2" name="Изображение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 descr="GER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4"/>
          <w:rFonts w:hint="default" w:ascii="Times New Roman" w:hAnsi="Times New Roman" w:cs="Times New Roman"/>
          <w:sz w:val="28"/>
          <w:szCs w:val="28"/>
        </w:rPr>
        <w:t>ПОПІВСЬКА СІЛЬСЬКА РАДА</w:t>
      </w:r>
    </w:p>
    <w:p w14:paraId="0BC3F7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t>КОНОТОПСЬКОГО РАЙОНУ СУМСЬКОЇ ОБЛАСТІ</w:t>
      </w:r>
    </w:p>
    <w:p w14:paraId="7C08AC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t>ВОСЬМЕ СКЛИКАННЯ</w:t>
      </w:r>
    </w:p>
    <w:p w14:paraId="50F899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/>
          <w:b/>
          <w:sz w:val="28"/>
          <w:szCs w:val="28"/>
          <w:lang w:val="uk-UA"/>
        </w:rPr>
        <w:t>СІМДЕСЯТА СЕСІЯ</w:t>
      </w:r>
    </w:p>
    <w:p w14:paraId="0991E8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/>
          <w:b/>
          <w:sz w:val="28"/>
          <w:szCs w:val="28"/>
          <w:lang w:val="uk-UA"/>
        </w:rPr>
        <w:t>РІШЕННЯ</w:t>
      </w:r>
    </w:p>
    <w:p w14:paraId="6ED864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/>
          <w:b/>
          <w:sz w:val="28"/>
          <w:szCs w:val="28"/>
          <w:lang w:val="uk-UA"/>
        </w:rPr>
        <w:t>Попівка</w:t>
      </w:r>
    </w:p>
    <w:p w14:paraId="0535D2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/>
          <w:b/>
          <w:sz w:val="28"/>
          <w:szCs w:val="28"/>
          <w:lang w:val="uk-UA"/>
        </w:rPr>
      </w:pPr>
    </w:p>
    <w:p w14:paraId="6BE9EA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/>
          <w:b/>
          <w:sz w:val="28"/>
          <w:szCs w:val="28"/>
          <w:lang w:val="uk-UA"/>
        </w:rPr>
      </w:pPr>
    </w:p>
    <w:p w14:paraId="3D22FC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/>
          <w:b/>
          <w:sz w:val="28"/>
          <w:szCs w:val="28"/>
          <w:lang w:val="uk-UA"/>
        </w:rPr>
        <w:t>24.01.2025</w:t>
      </w:r>
    </w:p>
    <w:p w14:paraId="5E1784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/>
          <w:b/>
          <w:sz w:val="28"/>
          <w:szCs w:val="28"/>
          <w:lang w:val="uk-UA"/>
        </w:rPr>
      </w:pPr>
    </w:p>
    <w:p w14:paraId="414352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Про звіт старости Вирівського </w:t>
      </w:r>
    </w:p>
    <w:p w14:paraId="3633C1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старостинського округу за 2024 рік</w:t>
      </w:r>
    </w:p>
    <w:p w14:paraId="1BD026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p w14:paraId="3BB3E7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1B1A3C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Заслухавши та обговоривши звіт старости Вирівського старостинського округу Точиленко І.В.  за 2024  рік, керуючись пп.11 п.1 ст. 26 Закону України «Про місцеве самоврядування в Україні,</w:t>
      </w:r>
    </w:p>
    <w:p w14:paraId="3E0FFC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сільська рада вирішила:</w:t>
      </w:r>
    </w:p>
    <w:p w14:paraId="163129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Звіт старости Вирівського старостинського округу Ірини ТОЧИЛЕНКО за  2024  рік  взяти до відома.</w:t>
      </w:r>
    </w:p>
    <w:p w14:paraId="5701729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A3B725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A5291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           Анатолій  БОЯРЧУК</w:t>
      </w:r>
    </w:p>
    <w:p w14:paraId="2F8118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062040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56CA41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62D14E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3E64ED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2A8F8F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79EB0C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19195A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45EB76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7C9AF5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0C8037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38C9EC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107435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5CDF6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326DF9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49B0A7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360A6F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21EB69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389CB0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0"/>
          <w:szCs w:val="20"/>
          <w:lang w:val="uk-UA"/>
        </w:rPr>
      </w:pPr>
      <w:r>
        <w:rPr>
          <w:rFonts w:hint="default" w:ascii="Times New Roman" w:hAnsi="Times New Roman" w:cs="Times New Roman"/>
          <w:sz w:val="20"/>
          <w:szCs w:val="20"/>
          <w:lang w:val="uk-UA"/>
        </w:rPr>
        <w:t>Валентина МАЛІГОН</w:t>
      </w:r>
    </w:p>
    <w:p w14:paraId="0D3E84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0"/>
          <w:szCs w:val="20"/>
          <w:lang w:val="uk-UA"/>
        </w:rPr>
      </w:pPr>
      <w:r>
        <w:rPr>
          <w:rFonts w:hint="default" w:ascii="Times New Roman" w:hAnsi="Times New Roman" w:cs="Times New Roman"/>
          <w:sz w:val="20"/>
          <w:szCs w:val="20"/>
          <w:lang w:val="uk-UA"/>
        </w:rPr>
        <w:t>Надіслати: до протоколу – 1.</w:t>
      </w:r>
    </w:p>
    <w:p w14:paraId="2F3393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0"/>
          <w:szCs w:val="20"/>
          <w:lang w:val="uk-UA"/>
        </w:rPr>
      </w:pPr>
    </w:p>
    <w:p w14:paraId="0CC1C4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ЗВІТ</w:t>
      </w:r>
    </w:p>
    <w:p w14:paraId="06A7F0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про роботу старости Вирівського старостинського округу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за 2024 рік</w:t>
      </w:r>
    </w:p>
    <w:p w14:paraId="58C9B4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Керуючись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Конституцією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України,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законом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Регламентом с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ільської р</w:t>
      </w:r>
      <w:r>
        <w:rPr>
          <w:rFonts w:ascii="Times New Roman" w:hAnsi="Times New Roman"/>
          <w:sz w:val="28"/>
          <w:szCs w:val="28"/>
          <w:shd w:val="clear" w:color="auto" w:fill="FFFFFF"/>
        </w:rPr>
        <w:t>ади, Положенням про старосту та іншими нормативно-правовими актами, що визначають порядок його діяльності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звітую про роботу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старости. До складу Вирівського старостинського округу входить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6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населених пунктів:  села   Вирівка, Лисогубівка, Таранське, Сарнавщина, селища Заводське та  Садове 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42B3F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/>
          <w:i/>
          <w:sz w:val="28"/>
          <w:szCs w:val="28"/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території Вирівського старостинського округу станом на 01.01.2025 року чисельність населення становить - 2281 особа;  з них: діти до 18 років - 385 осіб, працездатні – 1086 осіб, пенсіонери - 828 осіб. Народилося - 6 дітей, померло-49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осіб.                                                                                                                                                                   На  території населених пунктів проживає:14 багатодітних сімей,  8 дітей інвалідів, 50 учасників бойових дій,  113 осіб з інвалідністю всіх груп захворювання,  61  ВПО ( з них: 41- дорослі, 20- діти ). 9 дітей та 2 дорослих – будинок сімейного типу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410DCEB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Соціальним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працівник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 с. Вирівка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обслуговується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одиноких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ромадян,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які потребують стороннього догляду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На черзі ще 3 особи, які потребують стороннього догляду.</w:t>
      </w:r>
    </w:p>
    <w:p w14:paraId="50BB4D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території старостинського округу знаходяться : </w:t>
      </w:r>
    </w:p>
    <w:p w14:paraId="376F2AEC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uk-UA"/>
        </w:rPr>
        <w:t>с. Вирівка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Вирівський ЗССО (103 учні та 30 дошкільнят), Вирівський сільський клуб, Вирівська інтернет-бібліотека, Вирівська АЗПСМ, Українська Православна церква Московського патріархату, магазин, кафе «Млин», кафе «Вечірнє», кіоски;  поступово припиняє свою сільсько-господарську діяльністю  ДП « Вирівське»</w:t>
      </w:r>
      <w:r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;</w:t>
      </w:r>
    </w:p>
    <w:p w14:paraId="1DB93B47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uk-UA"/>
        </w:rPr>
        <w:t>сел. Заводське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 ДПТНЗ "Конотопський професійний аграрний ліцей", Заводський дитячий садок «Сонечко» (25 дошкільнят), магазин, промисловою діяльністю займається ТОВ « Бахмачгазбудсервіс»;</w:t>
      </w:r>
    </w:p>
    <w:p w14:paraId="7C104547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uk-UA"/>
        </w:rPr>
        <w:t>с. Сарнавщина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Сарнавський клуб, Сарнавська бібліотека,  працює виїзна торгівля продуктами харчування  (кожний вівторок 3 8.00.).</w:t>
      </w:r>
    </w:p>
    <w:p w14:paraId="71573715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uk-UA"/>
        </w:rPr>
        <w:t>сел. Садове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сільськогосподарські підприємства, що здійснюють свою діяльність - ТОВ « Вітчизна», ТОВ « Каскад-агро», працює полігон ТПВ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uk-UA"/>
        </w:rPr>
        <w:t xml:space="preserve"> тощо.</w:t>
      </w:r>
    </w:p>
    <w:p w14:paraId="26815B0A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uk-UA"/>
        </w:rPr>
        <w:t>с. Лисогубівка та с. Таранське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– відсутні підприємства, що займаються підприємницькою чи іншою діяльністю, заклади освіти чи культури, працює виїзна торгівля змішаними  товарами ( в основному продуктами харчування )  </w:t>
      </w:r>
      <w:r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що четверга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 ССТ Кооперативне).</w:t>
      </w:r>
    </w:p>
    <w:p w14:paraId="3E20A49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Відповідно до покладених на мене повноважень:</w:t>
      </w:r>
    </w:p>
    <w:p w14:paraId="3D0D8DC4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</w:t>
      </w:r>
      <w:r>
        <w:rPr>
          <w:rFonts w:ascii="Times New Roman" w:hAnsi="Times New Roman"/>
          <w:sz w:val="28"/>
          <w:szCs w:val="28"/>
          <w:shd w:val="clear" w:color="auto" w:fill="FFFFFF"/>
        </w:rPr>
        <w:t>еру участь у засіданнях виконавчого комітету сільської ради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</w:p>
    <w:p w14:paraId="0AF1B773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беру участь у засіданнях адміністративної комісії сільської ради,</w:t>
      </w:r>
    </w:p>
    <w:p w14:paraId="0F13AF72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виконую розпорядження сільського голови та інформую про їх виконання,</w:t>
      </w:r>
    </w:p>
    <w:p w14:paraId="28C041C8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виконую всі повноваження згідно чинного законодавства.</w:t>
      </w:r>
    </w:p>
    <w:p w14:paraId="782BAA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Прийом громадян здійснюється за місцем роботи в межах робочого часу згідно з графіком прийому громадян та у позаробочий час.  Усім громадянам, які звертались на особистий прийом, надано необхідну інформацію чи консультацію</w:t>
      </w:r>
      <w:r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.</w:t>
      </w:r>
    </w:p>
    <w:p w14:paraId="3B52D5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Намагаюся вирішувати питання на місці;  якщо ж питання не входить до моєї компетенції – передаю заяви за їх призначенням або ж рекомендую звернутися до відповідних інстанцій. </w:t>
      </w:r>
    </w:p>
    <w:p w14:paraId="4F266A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Ведеться облік військовозобов’язаних, здійснювалося оповіщення 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uk-UA"/>
        </w:rPr>
        <w:t>-------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Ведеться облік учасників бойових дій ( 50 пільговиків);</w:t>
      </w:r>
    </w:p>
    <w:p w14:paraId="78EE92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Подаються документи пільгових категорій до управління соціального захисту населення для нарахування компенсацій на придбання природного газу та електроенергії (497 домогосподарств) , твердого палива, скрапленого газу, електроенергії     ( 37  домогосподарств);  ведуться книги по господарського обліку  (19 шт.).</w:t>
      </w:r>
    </w:p>
    <w:p w14:paraId="77D442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Видаються довідки різного характеру у межах наданих повноважень (для оформлення субсидій, довідки - характеристики, відповіді на запит нотаріуса, довідки до нотаріуса, довідки про склад сім’ї та ін.) – 901  довідка;</w:t>
      </w:r>
    </w:p>
    <w:p w14:paraId="1E72BC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Здійснюю нотаріальні дії в межах своєї компетентності (заповіти, заяви про вступ у спадщину, заяви про відмову, справжність підпису, завірення копій, довіреності ) – 153  справи.</w:t>
      </w:r>
    </w:p>
    <w:p w14:paraId="258661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Протягом року продовжуємо допомагати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захисникам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України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uk-UA"/>
        </w:rPr>
        <w:t>, проводимо конкурси, аукціони по збору коштів.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Уносимо свій вклад у виготовленні маскувальних сіток, окопних свічок , в’яжемо шкарпетки, коврики.</w:t>
      </w:r>
    </w:p>
    <w:p w14:paraId="7274F4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</w:t>
      </w:r>
      <w:r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Здійснюється  благоустрій  територій старостинського  округу, в належному стані підтримувались дитячі майданчики,  Меморіал Слави ( с. Вирівка ), Обеліск Слави  ( с. Таранське),  братські могили розташовані в селах  Лисогубівка, Таранське; підтримуються в належному стані  найпростіші укриття ( підвали).</w:t>
      </w:r>
    </w:p>
    <w:p w14:paraId="32600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По можливості стараємося вирішувати питання пов’язані з Вирівською АЗПСМ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що стосується обліку осіб  з інвалідністю  всіх категорій, дітей, людей пенсійного віку.  </w:t>
      </w:r>
    </w:p>
    <w:p w14:paraId="65D52A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На постійній основі проводиться співпраця з Вирівським ЗССО (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формуємо списки дітей, проводимо облік дітей дошкільного та шкільного віку).</w:t>
      </w:r>
    </w:p>
    <w:p w14:paraId="6BD669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Співпрацюємо  з службою у справах дітей та центром  надання соціальних послуг щодо вирішення питань, пов’язаних із особами, що опинилися у складних життєвих обставинах;  з сім’ями,  в яких не належним чином здійснюється догляд за дітьми. </w:t>
      </w:r>
    </w:p>
    <w:p w14:paraId="3C9374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Проводилися спільні рейди, участь у яких брали і поліцейські  офіцери  громади;  рівень впливовості поліцейських громади різко підвищився у порівнянні з минулим роком, що дало позитивні зміни ( зменшилася кількість  крадіжок  майна, випадки шахрайства).</w:t>
      </w:r>
    </w:p>
    <w:p w14:paraId="604C51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Разом з працівниками  КЗ «Центр надання  соціальних  послуг» проводиться робота по вирішенню питань з обслуговування одиноких людей. Також вирішуються  питання пов’язані із викликами воєнного часу .</w:t>
      </w:r>
    </w:p>
    <w:p w14:paraId="06106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Постійно проводиться співпраця з працівниками відділу житлово-комунального господарства,  архітектури, будівництва  громади, відділом  земельних  ресурсів та  екології - позитивно вирішуються питання щодо оформлення документації по присвоєнню адреси,  згідно поданих заяв -  видалення насаджень, вивозу сміття та ін.;</w:t>
      </w:r>
    </w:p>
    <w:p w14:paraId="757BD7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Наприкінці свого звіту хочу подякувати за довіру, за підтримку і співпрацю керівництву громади, депутатам, жителям округу, які підтримували і підтримують мене, дають поради;  хочу подякувати тим,  хто не просто критикує, а вносить свої пропозиції з покращення життя громади, старостинського округу.</w:t>
      </w:r>
    </w:p>
    <w:p w14:paraId="5EE4B4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Всім бажаю здоров’я, наснаги, миру та впевненості у завтрашньому дні!</w:t>
      </w:r>
    </w:p>
    <w:p w14:paraId="6F1C90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14:paraId="0F5F8A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14:paraId="2C30DC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Староста Вирівського</w:t>
      </w:r>
    </w:p>
    <w:p w14:paraId="0AF367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старостинського округу                                          Ірина ТОЧИЛЕНКО</w:t>
      </w:r>
    </w:p>
    <w:p w14:paraId="567301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14:paraId="44E3FC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14:paraId="3932DC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14:paraId="403FAD1C">
      <w:pPr>
        <w:spacing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14:paraId="285E93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0"/>
          <w:szCs w:val="20"/>
          <w:lang w:val="uk-UA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C76544"/>
    <w:multiLevelType w:val="multilevel"/>
    <w:tmpl w:val="17C76544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28B0CC1"/>
    <w:multiLevelType w:val="multilevel"/>
    <w:tmpl w:val="728B0CC1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BC"/>
    <w:rsid w:val="00260F52"/>
    <w:rsid w:val="002A47BF"/>
    <w:rsid w:val="002E63B6"/>
    <w:rsid w:val="003C1B2E"/>
    <w:rsid w:val="003E4276"/>
    <w:rsid w:val="004148BC"/>
    <w:rsid w:val="00492F75"/>
    <w:rsid w:val="005529E9"/>
    <w:rsid w:val="0062763B"/>
    <w:rsid w:val="006B77D6"/>
    <w:rsid w:val="006D4EE1"/>
    <w:rsid w:val="006E4CCB"/>
    <w:rsid w:val="00910648"/>
    <w:rsid w:val="00AE39F1"/>
    <w:rsid w:val="00AF378C"/>
    <w:rsid w:val="00C75E13"/>
    <w:rsid w:val="12367AA9"/>
    <w:rsid w:val="17FF74B8"/>
    <w:rsid w:val="3F806ECD"/>
    <w:rsid w:val="40AC1B1C"/>
    <w:rsid w:val="460A7FF5"/>
    <w:rsid w:val="50465019"/>
    <w:rsid w:val="5368470C"/>
    <w:rsid w:val="5F437A68"/>
    <w:rsid w:val="6E2A26D8"/>
    <w:rsid w:val="7A290862"/>
    <w:rsid w:val="7DCA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ody Text"/>
    <w:basedOn w:val="1"/>
    <w:qFormat/>
    <w:uiPriority w:val="0"/>
    <w:pPr>
      <w:jc w:val="both"/>
    </w:pPr>
    <w:rPr>
      <w:sz w:val="28"/>
      <w:lang w:val="uk-UA"/>
    </w:rPr>
  </w:style>
  <w:style w:type="paragraph" w:customStyle="1" w:styleId="6">
    <w:name w:val="Абзац списка1"/>
    <w:basedOn w:val="1"/>
    <w:qFormat/>
    <w:uiPriority w:val="0"/>
    <w:pPr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1244</Words>
  <Characters>7095</Characters>
  <Lines>59</Lines>
  <Paragraphs>16</Paragraphs>
  <TotalTime>9</TotalTime>
  <ScaleCrop>false</ScaleCrop>
  <LinksUpToDate>false</LinksUpToDate>
  <CharactersWithSpaces>8323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2024-02-14T07:01:00Z</dcterms:created>
  <dc:creator>SIL'RADA</dc:creator>
  <cp:lastModifiedBy>Галина Шкареда</cp:lastModifiedBy>
  <cp:lastPrinted>2025-01-23T13:26:00Z</cp:lastPrinted>
  <dcterms:modified xsi:type="dcterms:W3CDTF">2025-01-31T05:50:00Z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27EC07A8B2F74C9394D6B552EE377EEF_13</vt:lpwstr>
  </property>
</Properties>
</file>