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2F785">
      <w:pPr>
        <w:ind w:left="567" w:right="142"/>
        <w:jc w:val="center"/>
        <w:rPr>
          <w:b/>
          <w:lang w:val="uk-UA"/>
        </w:rPr>
      </w:pPr>
      <w:r>
        <w:rPr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-231775</wp:posOffset>
            </wp:positionV>
            <wp:extent cx="586740" cy="731520"/>
            <wp:effectExtent l="0" t="0" r="0" b="0"/>
            <wp:wrapNone/>
            <wp:docPr id="1" name="Рисунок 1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52CAD0">
      <w:pPr>
        <w:ind w:left="567" w:right="142"/>
        <w:jc w:val="center"/>
        <w:rPr>
          <w:b/>
          <w:lang w:val="uk-UA"/>
        </w:rPr>
      </w:pPr>
    </w:p>
    <w:p w14:paraId="1F2059C2">
      <w:pPr>
        <w:ind w:left="567" w:right="142"/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37CEDC6A">
      <w:pPr>
        <w:shd w:val="clear" w:color="auto" w:fill="FFFFFF"/>
        <w:ind w:left="567" w:right="142"/>
        <w:jc w:val="center"/>
        <w:rPr>
          <w:rStyle w:val="4"/>
          <w:rFonts w:asciiTheme="minorHAnsi" w:hAnsiTheme="minorHAnsi" w:cstheme="minorBidi"/>
          <w:sz w:val="28"/>
          <w:szCs w:val="28"/>
          <w:lang w:val="uk-UA"/>
        </w:rPr>
      </w:pPr>
      <w:r>
        <w:rPr>
          <w:rStyle w:val="4"/>
          <w:sz w:val="28"/>
          <w:szCs w:val="28"/>
          <w:lang w:val="uk-UA"/>
        </w:rPr>
        <w:t>ВИКОНАВЧИЙ КОМІТЕТ</w:t>
      </w:r>
    </w:p>
    <w:p w14:paraId="724F6A8D">
      <w:pPr>
        <w:shd w:val="clear" w:color="auto" w:fill="FFFFFF"/>
        <w:ind w:left="567" w:right="142"/>
        <w:jc w:val="center"/>
        <w:rPr>
          <w:rStyle w:val="4"/>
          <w:sz w:val="28"/>
          <w:szCs w:val="28"/>
          <w:lang w:val="uk-UA"/>
        </w:rPr>
      </w:pPr>
      <w:r>
        <w:rPr>
          <w:rStyle w:val="4"/>
          <w:sz w:val="28"/>
          <w:szCs w:val="28"/>
          <w:lang w:val="uk-UA"/>
        </w:rPr>
        <w:t>ПОПІВСЬКА СІЛЬСЬКА РАДА</w:t>
      </w:r>
    </w:p>
    <w:p w14:paraId="759B3F91">
      <w:pPr>
        <w:shd w:val="clear" w:color="auto" w:fill="FFFFFF"/>
        <w:ind w:left="567" w:right="142"/>
        <w:jc w:val="center"/>
        <w:rPr>
          <w:lang w:val="uk-UA"/>
        </w:rPr>
      </w:pPr>
      <w:r>
        <w:rPr>
          <w:rStyle w:val="4"/>
          <w:sz w:val="28"/>
          <w:szCs w:val="28"/>
          <w:lang w:val="uk-UA"/>
        </w:rPr>
        <w:t>КОНОТОПСЬКОГО РАЙОНУ СУМСЬКОЇ ОБЛАСТІ</w:t>
      </w:r>
    </w:p>
    <w:p w14:paraId="52FB30B6">
      <w:pPr>
        <w:ind w:left="567" w:right="142"/>
        <w:jc w:val="center"/>
        <w:rPr>
          <w:b/>
          <w:sz w:val="28"/>
          <w:szCs w:val="28"/>
          <w:lang w:val="uk-UA"/>
        </w:rPr>
      </w:pPr>
    </w:p>
    <w:p w14:paraId="4E249BFE">
      <w:pPr>
        <w:ind w:left="567" w:right="142"/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>
        <w:rPr>
          <w:rFonts w:hint="default"/>
          <w:b/>
          <w:sz w:val="28"/>
          <w:szCs w:val="28"/>
          <w:lang w:val="uk-UA"/>
        </w:rPr>
        <w:t xml:space="preserve"> 216</w:t>
      </w:r>
      <w:bookmarkStart w:id="0" w:name="_GoBack"/>
      <w:bookmarkEnd w:id="0"/>
    </w:p>
    <w:p w14:paraId="4674DB7C">
      <w:pPr>
        <w:ind w:left="567" w:right="142"/>
        <w:jc w:val="center"/>
        <w:rPr>
          <w:b/>
          <w:sz w:val="28"/>
          <w:szCs w:val="28"/>
          <w:lang w:val="uk-UA"/>
        </w:rPr>
      </w:pPr>
    </w:p>
    <w:p w14:paraId="511CB8B9">
      <w:pPr>
        <w:ind w:left="567" w:right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06.08.2025                                                           с.Попівка</w:t>
      </w:r>
    </w:p>
    <w:p w14:paraId="24247D64">
      <w:pPr>
        <w:ind w:left="567" w:right="142"/>
        <w:jc w:val="both"/>
        <w:rPr>
          <w:b/>
          <w:sz w:val="27"/>
          <w:szCs w:val="27"/>
          <w:lang w:val="uk-UA"/>
        </w:rPr>
      </w:pPr>
    </w:p>
    <w:p w14:paraId="08D4E1D3">
      <w:pPr>
        <w:ind w:left="567"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перелік видів громадських робіт,</w:t>
      </w:r>
    </w:p>
    <w:p w14:paraId="77EE5426">
      <w:pPr>
        <w:ind w:left="567"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що мають суспільно-корисну спрямованість</w:t>
      </w:r>
    </w:p>
    <w:p w14:paraId="1C24E96E">
      <w:pPr>
        <w:ind w:left="567" w:righ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i відповідають потребам </w:t>
      </w:r>
      <w:r>
        <w:rPr>
          <w:b/>
          <w:sz w:val="28"/>
          <w:szCs w:val="28"/>
          <w:lang w:val="uk-UA"/>
        </w:rPr>
        <w:t>Попівської сільської</w:t>
      </w:r>
    </w:p>
    <w:p w14:paraId="145222CB">
      <w:pPr>
        <w:ind w:left="567" w:righ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у 2025 році</w:t>
      </w:r>
    </w:p>
    <w:p w14:paraId="349F5A93">
      <w:pPr>
        <w:ind w:left="567" w:right="142"/>
        <w:jc w:val="both"/>
        <w:rPr>
          <w:sz w:val="28"/>
          <w:szCs w:val="28"/>
          <w:lang w:val="uk-UA"/>
        </w:rPr>
      </w:pPr>
    </w:p>
    <w:p w14:paraId="4CB312FC">
      <w:pPr>
        <w:ind w:left="567" w:right="1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28, 34, 52, 59, Закону України «Про місцеве самоврядування в Україні», відповідно до статті 31 Закону України «Про зайнятість населення» від 05.07.2012 року, Порядку організації громадських та інших робіт тимчасового характеру, затвердженого Постановою Кабінету Міністрів України від 20 березня 2013 року №175, </w:t>
      </w:r>
    </w:p>
    <w:p w14:paraId="4D246152">
      <w:pPr>
        <w:ind w:left="567" w:right="1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вирішив:</w:t>
      </w:r>
    </w:p>
    <w:p w14:paraId="3565DDAF">
      <w:pPr>
        <w:ind w:left="567" w:right="1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видів громадських робіт, що мають суспільно- корисну спрямованість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відповідають потребам Попівської сільської територіальної громади у 2025 році (додається).</w:t>
      </w:r>
    </w:p>
    <w:p w14:paraId="09E20CDE">
      <w:pPr>
        <w:ind w:left="567" w:right="14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Фінансування організації громадських робіт проводити за рахунок ко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>тів місцевого бюджету та коштів фонду зайнятості.</w:t>
      </w:r>
    </w:p>
    <w:p w14:paraId="006C2700">
      <w:pPr>
        <w:ind w:left="567" w:right="14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Організація та проведення громадських робіт здійсню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ться </w:t>
      </w:r>
      <w:r>
        <w:rPr>
          <w:sz w:val="28"/>
          <w:szCs w:val="28"/>
          <w:lang w:val="uk-UA"/>
        </w:rPr>
        <w:t>апаратом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Попівської сільської</w:t>
      </w:r>
      <w:r>
        <w:rPr>
          <w:sz w:val="28"/>
          <w:szCs w:val="28"/>
        </w:rPr>
        <w:t xml:space="preserve"> ради.</w:t>
      </w:r>
    </w:p>
    <w:p w14:paraId="5ADB4ED2">
      <w:pPr>
        <w:ind w:left="567" w:right="14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 xml:space="preserve">Відділу бухгалтерського обліку, звітності та господарської діяльності </w:t>
      </w:r>
      <w:r>
        <w:rPr>
          <w:sz w:val="28"/>
          <w:szCs w:val="28"/>
          <w:lang w:val="uk-UA"/>
        </w:rPr>
        <w:t xml:space="preserve">Попівської сільської ради </w:t>
      </w:r>
      <w:r>
        <w:rPr>
          <w:sz w:val="28"/>
          <w:szCs w:val="28"/>
        </w:rPr>
        <w:t xml:space="preserve">укласти договори між </w:t>
      </w:r>
      <w:r>
        <w:rPr>
          <w:sz w:val="28"/>
          <w:szCs w:val="28"/>
          <w:lang w:val="uk-UA"/>
        </w:rPr>
        <w:t>Попівською сільською</w:t>
      </w:r>
      <w:r>
        <w:rPr>
          <w:sz w:val="28"/>
          <w:szCs w:val="28"/>
        </w:rPr>
        <w:t xml:space="preserve"> радою та Конотопською філі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ю Сумського обласного центру зайнятості про організацію громадських робіт та фінансування ïx проведення.</w:t>
      </w:r>
    </w:p>
    <w:p w14:paraId="4086682C">
      <w:pPr>
        <w:pStyle w:val="7"/>
        <w:tabs>
          <w:tab w:val="left" w:pos="709"/>
          <w:tab w:val="left" w:pos="1276"/>
        </w:tabs>
        <w:spacing w:line="240" w:lineRule="auto"/>
        <w:ind w:left="567" w:right="142" w:firstLine="0"/>
        <w:rPr>
          <w:szCs w:val="28"/>
        </w:rPr>
      </w:pPr>
      <w:r>
        <w:rPr>
          <w:spacing w:val="-19"/>
          <w:szCs w:val="28"/>
        </w:rPr>
        <w:tab/>
      </w:r>
      <w:r>
        <w:rPr>
          <w:spacing w:val="-19"/>
          <w:szCs w:val="28"/>
        </w:rPr>
        <w:tab/>
      </w:r>
      <w:r>
        <w:rPr>
          <w:spacing w:val="-19"/>
          <w:szCs w:val="28"/>
        </w:rPr>
        <w:t xml:space="preserve">5. </w:t>
      </w:r>
      <w:r>
        <w:rPr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Клігунову І.В.</w:t>
      </w:r>
    </w:p>
    <w:p w14:paraId="42AD562F">
      <w:pPr>
        <w:shd w:val="clear" w:color="auto" w:fill="FFFFFF"/>
        <w:tabs>
          <w:tab w:val="left" w:pos="4790"/>
          <w:tab w:val="left" w:pos="7320"/>
        </w:tabs>
        <w:ind w:left="567" w:right="142"/>
        <w:jc w:val="both"/>
        <w:rPr>
          <w:rFonts w:eastAsia="Times New Roman"/>
          <w:sz w:val="28"/>
          <w:szCs w:val="28"/>
          <w:lang w:val="uk-UA"/>
        </w:rPr>
      </w:pPr>
    </w:p>
    <w:p w14:paraId="3EE29F19">
      <w:pPr>
        <w:shd w:val="clear" w:color="auto" w:fill="FFFFFF"/>
        <w:tabs>
          <w:tab w:val="left" w:pos="4790"/>
          <w:tab w:val="left" w:pos="7320"/>
        </w:tabs>
        <w:ind w:left="567" w:right="142"/>
        <w:jc w:val="both"/>
        <w:rPr>
          <w:rFonts w:eastAsia="Times New Roman"/>
          <w:b/>
          <w:sz w:val="28"/>
          <w:szCs w:val="28"/>
          <w:lang w:val="uk-UA"/>
        </w:rPr>
      </w:pPr>
    </w:p>
    <w:p w14:paraId="719E2D36">
      <w:pPr>
        <w:shd w:val="clear" w:color="auto" w:fill="FFFFFF"/>
        <w:tabs>
          <w:tab w:val="left" w:pos="4790"/>
          <w:tab w:val="left" w:pos="7320"/>
        </w:tabs>
        <w:ind w:left="567"/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Сільський голова</w:t>
      </w:r>
      <w:r>
        <w:rPr>
          <w:rFonts w:ascii="Arial" w:eastAsia="Times New Roman" w:cs="Arial"/>
          <w:b/>
          <w:sz w:val="28"/>
          <w:szCs w:val="28"/>
          <w:lang w:val="uk-UA"/>
        </w:rPr>
        <w:tab/>
      </w:r>
      <w:r>
        <w:rPr>
          <w:rFonts w:ascii="Arial" w:eastAsia="Times New Roman" w:cs="Arial"/>
          <w:b/>
          <w:sz w:val="28"/>
          <w:szCs w:val="28"/>
          <w:lang w:val="uk-UA"/>
        </w:rPr>
        <w:t xml:space="preserve">                     Анатолій БОЯРЧУК</w:t>
      </w:r>
    </w:p>
    <w:p w14:paraId="2C195D77">
      <w:pPr>
        <w:pStyle w:val="8"/>
        <w:tabs>
          <w:tab w:val="left" w:pos="900"/>
          <w:tab w:val="clear" w:pos="-1080"/>
        </w:tabs>
        <w:spacing w:before="0"/>
        <w:ind w:left="567" w:right="142"/>
        <w:rPr>
          <w:rFonts w:ascii="Times New Roman" w:hAnsi="Times New Roman" w:cs="Times New Roman"/>
          <w:b w:val="0"/>
          <w:lang w:val="uk-UA"/>
        </w:rPr>
      </w:pPr>
    </w:p>
    <w:p w14:paraId="11C814D4">
      <w:pPr>
        <w:pStyle w:val="8"/>
        <w:tabs>
          <w:tab w:val="left" w:pos="900"/>
          <w:tab w:val="clear" w:pos="-1080"/>
        </w:tabs>
        <w:spacing w:before="0"/>
        <w:ind w:left="567" w:right="142"/>
        <w:rPr>
          <w:rFonts w:ascii="Times New Roman" w:hAnsi="Times New Roman" w:cs="Times New Roman"/>
          <w:b w:val="0"/>
          <w:lang w:val="uk-UA"/>
        </w:rPr>
      </w:pPr>
    </w:p>
    <w:p w14:paraId="246244FD">
      <w:pPr>
        <w:pStyle w:val="8"/>
        <w:tabs>
          <w:tab w:val="left" w:pos="900"/>
          <w:tab w:val="clear" w:pos="-1080"/>
        </w:tabs>
        <w:spacing w:before="0"/>
        <w:ind w:left="567" w:right="142"/>
        <w:rPr>
          <w:rFonts w:ascii="Times New Roman" w:hAnsi="Times New Roman" w:cs="Times New Roman"/>
          <w:b w:val="0"/>
          <w:lang w:val="uk-UA"/>
        </w:rPr>
      </w:pPr>
    </w:p>
    <w:p w14:paraId="6A28C16B">
      <w:pPr>
        <w:pStyle w:val="8"/>
        <w:tabs>
          <w:tab w:val="left" w:pos="900"/>
          <w:tab w:val="clear" w:pos="-1080"/>
        </w:tabs>
        <w:spacing w:before="0"/>
        <w:ind w:left="567" w:right="142"/>
        <w:rPr>
          <w:rFonts w:ascii="Times New Roman" w:hAnsi="Times New Roman" w:cs="Times New Roman"/>
          <w:b w:val="0"/>
          <w:lang w:val="uk-UA"/>
        </w:rPr>
      </w:pPr>
    </w:p>
    <w:p w14:paraId="0B4548F0">
      <w:pPr>
        <w:pStyle w:val="8"/>
        <w:tabs>
          <w:tab w:val="left" w:pos="900"/>
          <w:tab w:val="clear" w:pos="-1080"/>
        </w:tabs>
        <w:spacing w:before="0"/>
        <w:ind w:left="567" w:right="142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Ірина КЛІГУНОВА</w:t>
      </w:r>
    </w:p>
    <w:p w14:paraId="3AF1C932">
      <w:pPr>
        <w:pStyle w:val="8"/>
        <w:tabs>
          <w:tab w:val="left" w:pos="900"/>
          <w:tab w:val="right" w:pos="9639"/>
          <w:tab w:val="clear" w:pos="-1080"/>
          <w:tab w:val="clear" w:pos="9480"/>
        </w:tabs>
        <w:spacing w:before="0"/>
        <w:ind w:left="567" w:right="142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Надіслати: до протоколу-1,</w:t>
      </w:r>
      <w:r>
        <w:rPr>
          <w:rFonts w:ascii="Times New Roman" w:hAnsi="Times New Roman"/>
          <w:b w:val="0"/>
          <w:iCs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відділу бухгалтерського обліку, звітності та господарської діяльності </w:t>
      </w:r>
      <w:r>
        <w:rPr>
          <w:rFonts w:ascii="Times New Roman" w:hAnsi="Times New Roman"/>
          <w:b w:val="0"/>
          <w:lang w:val="uk-UA"/>
        </w:rPr>
        <w:t>Попівської сільської ради</w:t>
      </w:r>
      <w:r>
        <w:rPr>
          <w:rFonts w:ascii="Times New Roman" w:hAnsi="Times New Roman" w:cs="Times New Roman"/>
          <w:b w:val="0"/>
          <w:lang w:val="uk-UA"/>
        </w:rPr>
        <w:t xml:space="preserve"> – 2</w:t>
      </w:r>
      <w:r>
        <w:rPr>
          <w:rFonts w:ascii="Times New Roman" w:hAnsi="Times New Roman"/>
          <w:b w:val="0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 xml:space="preserve">відділу кадрового забезпечення, мобілізаційної та оборонної роботи Попівської сільської ради – 1, </w:t>
      </w:r>
      <w:r>
        <w:rPr>
          <w:rFonts w:ascii="Times New Roman" w:hAnsi="Times New Roman" w:cs="Times New Roman"/>
          <w:b w:val="0"/>
          <w:lang w:val="uk-UA"/>
        </w:rPr>
        <w:t xml:space="preserve">управлінню фінансів та економіки Попівської сільської ради – 1, </w:t>
      </w:r>
      <w:r>
        <w:rPr>
          <w:rFonts w:ascii="Times New Roman" w:hAnsi="Times New Roman" w:cs="Times New Roman"/>
          <w:b w:val="0"/>
          <w:bCs w:val="0"/>
          <w:color w:val="000000"/>
          <w:lang w:val="uk-UA"/>
        </w:rPr>
        <w:t>Конотопська філія Сумського обласного центру зайнятості</w:t>
      </w:r>
      <w:r>
        <w:rPr>
          <w:rFonts w:ascii="Times New Roman" w:hAnsi="Times New Roman" w:cs="Times New Roman"/>
          <w:b w:val="0"/>
          <w:lang w:val="uk-UA"/>
        </w:rPr>
        <w:t xml:space="preserve"> – 1.</w:t>
      </w:r>
    </w:p>
    <w:p w14:paraId="58B4C4BC">
      <w:pPr>
        <w:shd w:val="clear" w:color="auto" w:fill="FFFFFF"/>
        <w:tabs>
          <w:tab w:val="left" w:pos="4790"/>
          <w:tab w:val="left" w:pos="7320"/>
        </w:tabs>
        <w:ind w:left="567" w:right="142"/>
        <w:rPr>
          <w:bCs/>
          <w:sz w:val="28"/>
          <w:szCs w:val="28"/>
          <w:lang w:val="uk-UA"/>
        </w:rPr>
      </w:pPr>
      <w:r>
        <w:rPr>
          <w:sz w:val="24"/>
          <w:szCs w:val="24"/>
          <w:lang w:val="uk-UA"/>
        </w:rPr>
        <w:br w:type="column"/>
      </w:r>
      <w:r>
        <w:rPr>
          <w:sz w:val="24"/>
          <w:szCs w:val="24"/>
          <w:lang w:val="uk-UA"/>
        </w:rPr>
        <w:t xml:space="preserve">                                                          </w:t>
      </w:r>
      <w:r>
        <w:rPr>
          <w:bCs/>
          <w:sz w:val="28"/>
          <w:szCs w:val="28"/>
          <w:lang w:val="uk-UA"/>
        </w:rPr>
        <w:t xml:space="preserve">Додаток 1  </w:t>
      </w:r>
    </w:p>
    <w:p w14:paraId="35EA7671">
      <w:pPr>
        <w:shd w:val="clear" w:color="auto" w:fill="FFFFFF"/>
        <w:tabs>
          <w:tab w:val="left" w:pos="4790"/>
          <w:tab w:val="left" w:pos="7320"/>
        </w:tabs>
        <w:ind w:left="567" w:right="142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до рішення виконавчого комітету </w:t>
      </w:r>
    </w:p>
    <w:p w14:paraId="075FD19B">
      <w:pPr>
        <w:shd w:val="clear" w:color="auto" w:fill="FFFFFF"/>
        <w:tabs>
          <w:tab w:val="left" w:pos="4790"/>
          <w:tab w:val="left" w:pos="7320"/>
        </w:tabs>
        <w:ind w:left="567" w:righ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від 06.08.2025 № _____</w:t>
      </w:r>
    </w:p>
    <w:p w14:paraId="00AB8D06">
      <w:pPr>
        <w:shd w:val="clear" w:color="auto" w:fill="FFFFFF"/>
        <w:tabs>
          <w:tab w:val="left" w:pos="4790"/>
          <w:tab w:val="left" w:pos="7320"/>
        </w:tabs>
        <w:ind w:left="567" w:right="142"/>
        <w:jc w:val="right"/>
        <w:rPr>
          <w:rFonts w:eastAsia="Times New Roman"/>
          <w:spacing w:val="-11"/>
          <w:sz w:val="28"/>
          <w:szCs w:val="28"/>
          <w:lang w:val="uk-UA"/>
        </w:rPr>
      </w:pPr>
    </w:p>
    <w:p w14:paraId="06A798CA">
      <w:pPr>
        <w:widowControl/>
        <w:autoSpaceDE/>
        <w:autoSpaceDN/>
        <w:adjustRightInd/>
        <w:ind w:left="567" w:right="142"/>
        <w:jc w:val="center"/>
        <w:rPr>
          <w:rFonts w:eastAsia="Times New Roman"/>
          <w:b/>
          <w:spacing w:val="-7"/>
          <w:sz w:val="28"/>
          <w:szCs w:val="28"/>
          <w:lang w:val="uk-UA"/>
        </w:rPr>
      </w:pPr>
    </w:p>
    <w:p w14:paraId="4723DFDA">
      <w:pPr>
        <w:spacing w:line="319" w:lineRule="exact"/>
        <w:ind w:left="567" w:right="142"/>
        <w:jc w:val="center"/>
        <w:rPr>
          <w:b/>
          <w:color w:val="212121"/>
          <w:spacing w:val="-3"/>
          <w:sz w:val="28"/>
        </w:rPr>
      </w:pPr>
      <w:r>
        <w:rPr>
          <w:b/>
          <w:color w:val="242424"/>
          <w:sz w:val="28"/>
        </w:rPr>
        <w:t>Перелік</w:t>
      </w:r>
      <w:r>
        <w:rPr>
          <w:b/>
          <w:color w:val="242424"/>
          <w:spacing w:val="10"/>
          <w:sz w:val="28"/>
        </w:rPr>
        <w:t xml:space="preserve"> </w:t>
      </w:r>
      <w:r>
        <w:rPr>
          <w:b/>
          <w:color w:val="242424"/>
          <w:sz w:val="28"/>
        </w:rPr>
        <w:t>видів</w:t>
      </w:r>
      <w:r>
        <w:rPr>
          <w:b/>
          <w:color w:val="242424"/>
          <w:spacing w:val="7"/>
          <w:sz w:val="28"/>
        </w:rPr>
        <w:t xml:space="preserve"> </w:t>
      </w:r>
      <w:r>
        <w:rPr>
          <w:b/>
          <w:color w:val="212121"/>
          <w:sz w:val="28"/>
        </w:rPr>
        <w:t>робіт,</w:t>
      </w:r>
      <w:r>
        <w:rPr>
          <w:b/>
          <w:color w:val="212121"/>
          <w:spacing w:val="-3"/>
          <w:sz w:val="28"/>
        </w:rPr>
        <w:t xml:space="preserve"> </w:t>
      </w:r>
    </w:p>
    <w:p w14:paraId="3D74C4D6">
      <w:pPr>
        <w:spacing w:line="319" w:lineRule="exact"/>
        <w:ind w:left="567" w:right="142"/>
        <w:jc w:val="center"/>
        <w:rPr>
          <w:b/>
          <w:sz w:val="28"/>
        </w:rPr>
      </w:pPr>
      <w:r>
        <w:rPr>
          <w:b/>
          <w:color w:val="2A2A2A"/>
          <w:sz w:val="28"/>
        </w:rPr>
        <w:t>що</w:t>
      </w:r>
      <w:r>
        <w:rPr>
          <w:b/>
          <w:color w:val="2A2A2A"/>
          <w:spacing w:val="-9"/>
          <w:sz w:val="28"/>
        </w:rPr>
        <w:t xml:space="preserve"> </w:t>
      </w:r>
      <w:r>
        <w:rPr>
          <w:b/>
          <w:color w:val="1D1D1D"/>
          <w:sz w:val="28"/>
        </w:rPr>
        <w:t>мають</w:t>
      </w:r>
      <w:r>
        <w:rPr>
          <w:b/>
          <w:color w:val="1D1D1D"/>
          <w:spacing w:val="4"/>
          <w:sz w:val="28"/>
        </w:rPr>
        <w:t xml:space="preserve"> </w:t>
      </w:r>
      <w:r>
        <w:rPr>
          <w:b/>
          <w:color w:val="1C1C1C"/>
          <w:sz w:val="28"/>
        </w:rPr>
        <w:t>суспільно</w:t>
      </w:r>
      <w:r>
        <w:rPr>
          <w:b/>
          <w:color w:val="1C1C1C"/>
          <w:spacing w:val="15"/>
          <w:sz w:val="28"/>
        </w:rPr>
        <w:t xml:space="preserve"> </w:t>
      </w:r>
      <w:r>
        <w:rPr>
          <w:b/>
          <w:color w:val="262626"/>
          <w:sz w:val="28"/>
        </w:rPr>
        <w:t>корис</w:t>
      </w:r>
      <w:r>
        <w:rPr>
          <w:b/>
          <w:color w:val="262626"/>
          <w:sz w:val="28"/>
          <w:lang w:val="uk-UA"/>
        </w:rPr>
        <w:t>н</w:t>
      </w:r>
      <w:r>
        <w:rPr>
          <w:b/>
          <w:color w:val="262626"/>
          <w:sz w:val="28"/>
        </w:rPr>
        <w:t>у</w:t>
      </w:r>
      <w:r>
        <w:rPr>
          <w:b/>
          <w:color w:val="262626"/>
          <w:spacing w:val="4"/>
          <w:sz w:val="28"/>
        </w:rPr>
        <w:t xml:space="preserve"> </w:t>
      </w:r>
      <w:r>
        <w:rPr>
          <w:b/>
          <w:color w:val="282828"/>
          <w:spacing w:val="-2"/>
          <w:sz w:val="28"/>
        </w:rPr>
        <w:t>спрямованість</w:t>
      </w:r>
    </w:p>
    <w:p w14:paraId="5EA14419">
      <w:pPr>
        <w:spacing w:line="319" w:lineRule="exact"/>
        <w:ind w:left="567" w:right="142"/>
        <w:jc w:val="center"/>
        <w:rPr>
          <w:b/>
          <w:color w:val="242424"/>
          <w:spacing w:val="31"/>
          <w:sz w:val="28"/>
        </w:rPr>
      </w:pPr>
      <w:r>
        <w:rPr>
          <w:b/>
          <w:color w:val="3F3F3F"/>
          <w:sz w:val="28"/>
        </w:rPr>
        <w:t>i</w:t>
      </w:r>
      <w:r>
        <w:rPr>
          <w:b/>
          <w:color w:val="3F3F3F"/>
          <w:spacing w:val="-12"/>
          <w:sz w:val="28"/>
        </w:rPr>
        <w:t xml:space="preserve"> </w:t>
      </w:r>
      <w:r>
        <w:rPr>
          <w:b/>
          <w:color w:val="232323"/>
          <w:sz w:val="28"/>
        </w:rPr>
        <w:t>відповідають</w:t>
      </w:r>
      <w:r>
        <w:rPr>
          <w:b/>
          <w:color w:val="232323"/>
          <w:spacing w:val="9"/>
          <w:sz w:val="28"/>
        </w:rPr>
        <w:t xml:space="preserve"> </w:t>
      </w:r>
      <w:r>
        <w:rPr>
          <w:b/>
          <w:color w:val="1F1F1F"/>
          <w:sz w:val="28"/>
        </w:rPr>
        <w:t>потребам</w:t>
      </w:r>
      <w:r>
        <w:rPr>
          <w:b/>
          <w:color w:val="1F1F1F"/>
          <w:spacing w:val="2"/>
          <w:sz w:val="28"/>
        </w:rPr>
        <w:t xml:space="preserve"> </w:t>
      </w:r>
      <w:r>
        <w:rPr>
          <w:b/>
          <w:color w:val="111111"/>
          <w:spacing w:val="-2"/>
          <w:sz w:val="28"/>
          <w:lang w:val="uk-UA"/>
        </w:rPr>
        <w:t>Попівської сільської</w:t>
      </w:r>
      <w:r>
        <w:rPr>
          <w:b/>
          <w:color w:val="242424"/>
          <w:spacing w:val="18"/>
          <w:sz w:val="28"/>
        </w:rPr>
        <w:t xml:space="preserve"> </w:t>
      </w:r>
      <w:r>
        <w:rPr>
          <w:b/>
          <w:color w:val="212121"/>
          <w:sz w:val="28"/>
        </w:rPr>
        <w:t>територіальної</w:t>
      </w:r>
      <w:r>
        <w:rPr>
          <w:b/>
          <w:color w:val="212121"/>
          <w:spacing w:val="22"/>
          <w:sz w:val="28"/>
        </w:rPr>
        <w:t xml:space="preserve"> </w:t>
      </w:r>
      <w:r>
        <w:rPr>
          <w:b/>
          <w:color w:val="242424"/>
          <w:sz w:val="28"/>
        </w:rPr>
        <w:t>громад</w:t>
      </w:r>
      <w:r>
        <w:rPr>
          <w:b/>
          <w:color w:val="242424"/>
          <w:sz w:val="28"/>
          <w:lang w:val="uk-UA"/>
        </w:rPr>
        <w:t>и</w:t>
      </w:r>
      <w:r>
        <w:rPr>
          <w:b/>
          <w:color w:val="242424"/>
          <w:spacing w:val="31"/>
          <w:sz w:val="28"/>
        </w:rPr>
        <w:t xml:space="preserve"> </w:t>
      </w:r>
    </w:p>
    <w:p w14:paraId="1F55B243">
      <w:pPr>
        <w:spacing w:line="319" w:lineRule="exact"/>
        <w:ind w:left="567" w:right="142"/>
        <w:jc w:val="center"/>
        <w:rPr>
          <w:b/>
          <w:sz w:val="28"/>
          <w:szCs w:val="28"/>
          <w:lang w:val="uk-UA" w:eastAsia="uk-UA"/>
        </w:rPr>
      </w:pPr>
      <w:r>
        <w:rPr>
          <w:b/>
          <w:color w:val="2A2A2A"/>
          <w:sz w:val="28"/>
        </w:rPr>
        <w:t>у</w:t>
      </w:r>
      <w:r>
        <w:rPr>
          <w:b/>
          <w:color w:val="2A2A2A"/>
          <w:spacing w:val="10"/>
          <w:sz w:val="28"/>
        </w:rPr>
        <w:t xml:space="preserve"> </w:t>
      </w:r>
      <w:r>
        <w:rPr>
          <w:b/>
          <w:color w:val="1F1F1F"/>
          <w:sz w:val="28"/>
        </w:rPr>
        <w:t>2025</w:t>
      </w:r>
      <w:r>
        <w:rPr>
          <w:b/>
          <w:color w:val="1F1F1F"/>
          <w:spacing w:val="27"/>
          <w:sz w:val="28"/>
        </w:rPr>
        <w:t xml:space="preserve"> </w:t>
      </w:r>
      <w:r>
        <w:rPr>
          <w:b/>
          <w:color w:val="212121"/>
          <w:spacing w:val="-4"/>
          <w:sz w:val="28"/>
        </w:rPr>
        <w:t>році</w:t>
      </w:r>
    </w:p>
    <w:p w14:paraId="28DB8C5A">
      <w:pPr>
        <w:tabs>
          <w:tab w:val="left" w:pos="709"/>
          <w:tab w:val="left" w:pos="1134"/>
          <w:tab w:val="left" w:pos="2893"/>
        </w:tabs>
        <w:adjustRightInd/>
        <w:spacing w:before="314" w:line="237" w:lineRule="auto"/>
        <w:ind w:left="567" w:right="142"/>
        <w:jc w:val="both"/>
        <w:rPr>
          <w:sz w:val="28"/>
          <w:szCs w:val="28"/>
          <w:lang w:val="uk-UA"/>
        </w:rPr>
      </w:pPr>
      <w:r>
        <w:rPr>
          <w:color w:val="111111"/>
          <w:sz w:val="28"/>
          <w:lang w:val="uk-UA"/>
        </w:rPr>
        <w:tab/>
      </w:r>
      <w:r>
        <w:rPr>
          <w:color w:val="111111"/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1. Роботи з благоустрою та озеленення територій населених пунктів, об'єктів соціальної сфери, кладовищ, зон відпочинку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туризму, культових споруд, придорожніх смуг.</w:t>
      </w:r>
    </w:p>
    <w:p w14:paraId="5CCEB8E6">
      <w:pPr>
        <w:tabs>
          <w:tab w:val="left" w:pos="709"/>
          <w:tab w:val="left" w:pos="1134"/>
          <w:tab w:val="left" w:pos="2879"/>
        </w:tabs>
        <w:adjustRightInd/>
        <w:spacing w:line="242" w:lineRule="auto"/>
        <w:ind w:left="567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2. Роботи, пов'язані з будівництвом </w:t>
      </w: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 xml:space="preserve"> ремонтом об'єктів соціальної сфери (навчальних закладів, спортивних закладів, закладів культури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охорони здоров'я) але без ризику для життя.</w:t>
      </w:r>
    </w:p>
    <w:p w14:paraId="3C78D945">
      <w:pPr>
        <w:tabs>
          <w:tab w:val="left" w:pos="709"/>
          <w:tab w:val="left" w:pos="1134"/>
          <w:tab w:val="left" w:pos="1995"/>
          <w:tab w:val="left" w:pos="2907"/>
        </w:tabs>
        <w:adjustRightInd/>
        <w:spacing w:line="235" w:lineRule="auto"/>
        <w:ind w:left="567" w:right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Роботи,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пов'язані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ремонтом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тепло-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водопостачан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я,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вулично-дорожньої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мережі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населених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пунктів у сільській місцевості,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але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ризику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життя.</w:t>
      </w:r>
    </w:p>
    <w:p w14:paraId="74A16ED2">
      <w:pPr>
        <w:tabs>
          <w:tab w:val="left" w:pos="709"/>
          <w:tab w:val="left" w:pos="1134"/>
          <w:tab w:val="left" w:pos="2850"/>
        </w:tabs>
        <w:adjustRightInd/>
        <w:spacing w:line="247" w:lineRule="auto"/>
        <w:ind w:left="567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Роботи, пов’язані 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укріп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енням дамб, мостових споруд, меліоративні роботи,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проводяться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територі</w:t>
      </w:r>
      <w:r>
        <w:rPr>
          <w:sz w:val="28"/>
          <w:szCs w:val="28"/>
          <w:lang w:val="uk-UA"/>
        </w:rPr>
        <w:t>ї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ради,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але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ризику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життя.</w:t>
      </w:r>
    </w:p>
    <w:p w14:paraId="6DDFB38C">
      <w:pPr>
        <w:tabs>
          <w:tab w:val="left" w:pos="709"/>
          <w:tab w:val="left" w:pos="1134"/>
          <w:tab w:val="left" w:pos="2850"/>
        </w:tabs>
        <w:adjustRightInd/>
        <w:spacing w:line="247" w:lineRule="auto"/>
        <w:ind w:left="567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>Роботи по заготівлі продуктів харчування на зимовий період для навчальних закладів, закладів охорони здоров'я.</w:t>
      </w:r>
    </w:p>
    <w:p w14:paraId="70F42176">
      <w:pPr>
        <w:tabs>
          <w:tab w:val="left" w:pos="709"/>
          <w:tab w:val="left" w:pos="1134"/>
          <w:tab w:val="left" w:pos="2936"/>
        </w:tabs>
        <w:adjustRightInd/>
        <w:spacing w:line="30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Підсобні</w:t>
      </w:r>
      <w:r>
        <w:rPr>
          <w:spacing w:val="6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робо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</w:t>
      </w:r>
      <w:r>
        <w:rPr>
          <w:spacing w:val="5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впорядкування</w:t>
      </w:r>
      <w:r>
        <w:rPr>
          <w:spacing w:val="25"/>
          <w:sz w:val="28"/>
          <w:szCs w:val="28"/>
        </w:rPr>
        <w:t xml:space="preserve">  </w:t>
      </w:r>
      <w:r>
        <w:rPr>
          <w:sz w:val="28"/>
          <w:szCs w:val="28"/>
        </w:rPr>
        <w:t>територій</w:t>
      </w:r>
      <w:r>
        <w:rPr>
          <w:spacing w:val="22"/>
          <w:sz w:val="28"/>
          <w:szCs w:val="28"/>
        </w:rPr>
        <w:t xml:space="preserve">  </w:t>
      </w:r>
      <w:r>
        <w:rPr>
          <w:sz w:val="28"/>
          <w:szCs w:val="28"/>
        </w:rPr>
        <w:t>населених</w:t>
      </w:r>
      <w:r>
        <w:rPr>
          <w:spacing w:val="7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пунктів</w:t>
      </w:r>
      <w:r>
        <w:rPr>
          <w:spacing w:val="65"/>
          <w:w w:val="15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з</w:t>
      </w:r>
    </w:p>
    <w:p w14:paraId="5F9DC0B0">
      <w:pPr>
        <w:pStyle w:val="6"/>
        <w:tabs>
          <w:tab w:val="left" w:pos="709"/>
          <w:tab w:val="left" w:pos="1134"/>
        </w:tabs>
        <w:spacing w:after="0" w:line="242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метою ліквідацїі наслідків надзвичайних ситуацій, визнаних такими у встановленому порядку.</w:t>
      </w:r>
    </w:p>
    <w:p w14:paraId="37A55566">
      <w:pPr>
        <w:tabs>
          <w:tab w:val="left" w:pos="709"/>
          <w:tab w:val="left" w:pos="1134"/>
          <w:tab w:val="left" w:pos="2849"/>
        </w:tabs>
        <w:adjustRightInd/>
        <w:spacing w:line="242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</w:rPr>
        <w:t>Роботи з впорядкування місць меморіального поховання, пам'ятників та пам</w:t>
      </w:r>
      <w:r>
        <w:rPr>
          <w:sz w:val="28"/>
          <w:szCs w:val="28"/>
          <w:lang w:val="uk-UA"/>
        </w:rPr>
        <w:t>’я</w:t>
      </w:r>
      <w:r>
        <w:rPr>
          <w:sz w:val="28"/>
          <w:szCs w:val="28"/>
        </w:rPr>
        <w:t>тних місць, які мають офіційний статус, a6o заре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стровані на території населеного пункту </w:t>
      </w:r>
      <w:r>
        <w:rPr>
          <w:sz w:val="28"/>
          <w:szCs w:val="28"/>
          <w:lang w:val="uk-UA"/>
        </w:rPr>
        <w:t>Попівської сільської</w:t>
      </w:r>
      <w:r>
        <w:rPr>
          <w:sz w:val="28"/>
          <w:szCs w:val="28"/>
        </w:rPr>
        <w:t xml:space="preserve"> ради.</w:t>
      </w:r>
    </w:p>
    <w:p w14:paraId="297B0F1A">
      <w:pPr>
        <w:tabs>
          <w:tab w:val="left" w:pos="709"/>
          <w:tab w:val="left" w:pos="1134"/>
          <w:tab w:val="left" w:pos="2842"/>
        </w:tabs>
        <w:adjustRightInd/>
        <w:ind w:left="567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</w:rPr>
        <w:t>Роботи, пов'язані 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похованням померлих (копання могили,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опускання труни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могилу, формування намогильного насипу 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одноразове прибирання територі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біля могили), але без ризику для життя.</w:t>
      </w:r>
    </w:p>
    <w:p w14:paraId="46093A3F">
      <w:pPr>
        <w:tabs>
          <w:tab w:val="left" w:pos="709"/>
          <w:tab w:val="left" w:pos="1134"/>
          <w:tab w:val="left" w:pos="3024"/>
        </w:tabs>
        <w:adjustRightInd/>
        <w:spacing w:line="242" w:lineRule="auto"/>
        <w:ind w:left="567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9. </w:t>
      </w:r>
      <w:r>
        <w:rPr>
          <w:sz w:val="28"/>
          <w:szCs w:val="28"/>
        </w:rPr>
        <w:t>Роботи з відновлення та по догляду заповідників, пам'яток архітектури, історії та культур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, парків культур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та відпочинку, але без ризику для життя.</w:t>
      </w:r>
    </w:p>
    <w:p w14:paraId="32946303">
      <w:pPr>
        <w:tabs>
          <w:tab w:val="left" w:pos="709"/>
          <w:tab w:val="left" w:pos="1134"/>
          <w:tab w:val="left" w:pos="3202"/>
        </w:tabs>
        <w:adjustRightInd/>
        <w:ind w:left="567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10. </w:t>
      </w:r>
      <w:r>
        <w:rPr>
          <w:sz w:val="28"/>
          <w:szCs w:val="28"/>
        </w:rPr>
        <w:t>Підсобні роботи на підпри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мствах, організаціях, установах </w:t>
      </w:r>
      <w:r>
        <w:rPr>
          <w:sz w:val="28"/>
          <w:szCs w:val="28"/>
          <w:lang w:val="uk-UA"/>
        </w:rPr>
        <w:t>Попівської сільської</w:t>
      </w:r>
      <w:r>
        <w:rPr>
          <w:sz w:val="28"/>
          <w:szCs w:val="28"/>
        </w:rPr>
        <w:t xml:space="preserve"> ради,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приміщень 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інші допоміжні роботи, 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 ризику для життя.</w:t>
      </w:r>
    </w:p>
    <w:p w14:paraId="494138F3">
      <w:pPr>
        <w:tabs>
          <w:tab w:val="left" w:pos="709"/>
          <w:tab w:val="left" w:pos="1134"/>
          <w:tab w:val="left" w:pos="3008"/>
        </w:tabs>
        <w:adjustRightInd/>
        <w:spacing w:line="323" w:lineRule="exact"/>
        <w:ind w:left="567" w:right="14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  <w:lang w:val="uk-UA"/>
        </w:rPr>
        <w:t xml:space="preserve">11. </w:t>
      </w:r>
      <w:r>
        <w:rPr>
          <w:spacing w:val="-2"/>
          <w:sz w:val="28"/>
          <w:szCs w:val="28"/>
        </w:rPr>
        <w:t>Робота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музеях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віднов</w:t>
      </w:r>
      <w:r>
        <w:rPr>
          <w:spacing w:val="-2"/>
          <w:sz w:val="28"/>
          <w:szCs w:val="28"/>
          <w:lang w:val="uk-UA"/>
        </w:rPr>
        <w:t>л</w:t>
      </w:r>
      <w:r>
        <w:rPr>
          <w:spacing w:val="-2"/>
          <w:sz w:val="28"/>
          <w:szCs w:val="28"/>
        </w:rPr>
        <w:t>ення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біб</w:t>
      </w:r>
      <w:r>
        <w:rPr>
          <w:spacing w:val="-2"/>
          <w:sz w:val="28"/>
          <w:szCs w:val="28"/>
          <w:lang w:val="uk-UA"/>
        </w:rPr>
        <w:t>л</w:t>
      </w:r>
      <w:r>
        <w:rPr>
          <w:spacing w:val="-2"/>
          <w:sz w:val="28"/>
          <w:szCs w:val="28"/>
        </w:rPr>
        <w:t>іотечного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фонду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бібліотеках,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архівах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документаці</w:t>
      </w:r>
      <w:r>
        <w:rPr>
          <w:spacing w:val="-2"/>
          <w:sz w:val="28"/>
          <w:szCs w:val="28"/>
          <w:lang w:val="uk-UA"/>
        </w:rPr>
        <w:t>є</w:t>
      </w:r>
      <w:r>
        <w:rPr>
          <w:spacing w:val="-2"/>
          <w:sz w:val="28"/>
          <w:szCs w:val="28"/>
        </w:rPr>
        <w:t>ю.</w:t>
      </w:r>
    </w:p>
    <w:p w14:paraId="125DCD1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12. </w:t>
      </w:r>
      <w:r>
        <w:rPr>
          <w:sz w:val="28"/>
          <w:szCs w:val="28"/>
        </w:rPr>
        <w:t>Роботи, пов'язані з</w:t>
      </w:r>
      <w:r>
        <w:rPr>
          <w:sz w:val="28"/>
          <w:szCs w:val="28"/>
          <w:lang w:val="uk-UA"/>
        </w:rPr>
        <w:t xml:space="preserve"> відновленням</w:t>
      </w:r>
      <w:r>
        <w:rPr>
          <w:sz w:val="28"/>
          <w:szCs w:val="28"/>
        </w:rPr>
        <w:t xml:space="preserve"> та благоустро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 природних джерел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водоймищ, ру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ел</w:t>
      </w:r>
      <w:r>
        <w:rPr>
          <w:sz w:val="28"/>
          <w:szCs w:val="28"/>
          <w:lang w:val="uk-UA"/>
        </w:rPr>
        <w:t xml:space="preserve"> річок, </w:t>
      </w:r>
      <w:r>
        <w:rPr>
          <w:sz w:val="28"/>
          <w:szCs w:val="28"/>
        </w:rPr>
        <w:t>але без ризику для життя.</w:t>
      </w:r>
    </w:p>
    <w:p w14:paraId="1E5F16E7">
      <w:pPr>
        <w:tabs>
          <w:tab w:val="left" w:pos="1134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13. </w:t>
      </w:r>
      <w:r>
        <w:rPr>
          <w:sz w:val="28"/>
          <w:szCs w:val="28"/>
        </w:rPr>
        <w:t>Інформув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ння </w:t>
      </w:r>
      <w:r>
        <w:rPr>
          <w:sz w:val="28"/>
          <w:szCs w:val="28"/>
          <w:lang w:val="uk-UA"/>
        </w:rPr>
        <w:t>населення стосовно</w:t>
      </w:r>
      <w:r>
        <w:rPr>
          <w:sz w:val="28"/>
          <w:szCs w:val="28"/>
        </w:rPr>
        <w:t xml:space="preserve"> порядку отр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мання житлових субсидій, робота з документа</w:t>
      </w:r>
      <w:r>
        <w:rPr>
          <w:sz w:val="28"/>
          <w:szCs w:val="28"/>
          <w:lang w:val="uk-UA"/>
        </w:rPr>
        <w:t>цією.</w:t>
      </w:r>
    </w:p>
    <w:p w14:paraId="339F8D61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14. </w:t>
      </w:r>
      <w:r>
        <w:rPr>
          <w:sz w:val="28"/>
          <w:szCs w:val="28"/>
        </w:rPr>
        <w:t>Супровід, догляд, обслуговування, соціально — медичний патронаж осіб з інвалідністю.</w:t>
      </w:r>
    </w:p>
    <w:p w14:paraId="047A235F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15. </w:t>
      </w:r>
      <w:r>
        <w:rPr>
          <w:sz w:val="28"/>
          <w:szCs w:val="28"/>
        </w:rPr>
        <w:t xml:space="preserve">Надання допомоги сім'ям, члени яких загинули, постраждали чи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учасниками ATO.</w:t>
      </w:r>
    </w:p>
    <w:p w14:paraId="27377442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F908C2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16. </w:t>
      </w:r>
      <w:r>
        <w:rPr>
          <w:sz w:val="28"/>
          <w:szCs w:val="28"/>
        </w:rPr>
        <w:t>Організація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заходів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екологічному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озелененню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територій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населения пунктів.</w:t>
      </w:r>
    </w:p>
    <w:p w14:paraId="291A4556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17. </w:t>
      </w:r>
      <w:r>
        <w:rPr>
          <w:sz w:val="28"/>
          <w:szCs w:val="28"/>
        </w:rPr>
        <w:t>Знищення бур'янів.</w:t>
      </w:r>
    </w:p>
    <w:p w14:paraId="746B1F33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18. </w:t>
      </w:r>
      <w:r>
        <w:rPr>
          <w:sz w:val="28"/>
          <w:szCs w:val="28"/>
        </w:rPr>
        <w:t>Проведе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ня заходів суспільно — культурного призначення (спортивні змагання, фестивалі тощо).</w:t>
      </w:r>
    </w:p>
    <w:p w14:paraId="7B41B8C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19. </w:t>
      </w:r>
      <w:r>
        <w:rPr>
          <w:sz w:val="28"/>
          <w:szCs w:val="28"/>
        </w:rPr>
        <w:t>Організація дозвілля дітей в закладах культури.</w:t>
      </w:r>
    </w:p>
    <w:p w14:paraId="27469B3D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20. </w:t>
      </w:r>
      <w:r>
        <w:rPr>
          <w:sz w:val="28"/>
          <w:szCs w:val="28"/>
        </w:rPr>
        <w:t>Організація дозвілля молоді.</w:t>
      </w:r>
    </w:p>
    <w:p w14:paraId="711D5161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21. </w:t>
      </w:r>
      <w:r>
        <w:rPr>
          <w:sz w:val="28"/>
          <w:szCs w:val="28"/>
        </w:rPr>
        <w:t>Участь у заходах з охорон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суспільного порядку.</w:t>
      </w:r>
    </w:p>
    <w:p w14:paraId="715983F0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22. </w:t>
      </w:r>
      <w:r>
        <w:rPr>
          <w:sz w:val="28"/>
          <w:szCs w:val="28"/>
        </w:rPr>
        <w:t>Розчищення населених пунктів від снігових заметів в міс</w:t>
      </w:r>
      <w:r>
        <w:rPr>
          <w:sz w:val="28"/>
          <w:szCs w:val="28"/>
          <w:lang w:val="uk-UA"/>
        </w:rPr>
        <w:t>ця</w:t>
      </w:r>
      <w:r>
        <w:rPr>
          <w:sz w:val="28"/>
          <w:szCs w:val="28"/>
        </w:rPr>
        <w:t>х, де нема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доступу для техніки.</w:t>
      </w:r>
    </w:p>
    <w:p w14:paraId="080E591A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23. </w:t>
      </w:r>
      <w:r>
        <w:rPr>
          <w:sz w:val="28"/>
          <w:szCs w:val="28"/>
        </w:rPr>
        <w:t>Збір анкетних даних для пep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oнiфікованого обліку.</w:t>
      </w:r>
    </w:p>
    <w:p w14:paraId="79FB5B7D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24. </w:t>
      </w:r>
      <w:r>
        <w:rPr>
          <w:sz w:val="28"/>
          <w:szCs w:val="28"/>
        </w:rPr>
        <w:t>Сортування гуманітарної допомоги.</w:t>
      </w:r>
    </w:p>
    <w:p w14:paraId="10016128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25. </w:t>
      </w:r>
      <w:r>
        <w:rPr>
          <w:sz w:val="28"/>
          <w:szCs w:val="28"/>
        </w:rPr>
        <w:t>Фасування подарункових наборів для дітей — сиріт.</w:t>
      </w:r>
    </w:p>
    <w:p w14:paraId="5D3E7B69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26.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асть у роботі пунктів обігріву.</w:t>
      </w:r>
    </w:p>
    <w:p w14:paraId="32402447">
      <w:pPr>
        <w:tabs>
          <w:tab w:val="left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27. </w:t>
      </w:r>
      <w:r>
        <w:rPr>
          <w:sz w:val="28"/>
          <w:szCs w:val="28"/>
        </w:rPr>
        <w:t>Чергування у 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міщеннях, де розміщений «Пункт незламності». </w:t>
      </w:r>
    </w:p>
    <w:p w14:paraId="332635FB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28. </w:t>
      </w:r>
      <w:r>
        <w:rPr>
          <w:sz w:val="28"/>
          <w:szCs w:val="28"/>
        </w:rPr>
        <w:t>Виконання робіт з питань житт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забезпечення об'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днаних територіальних громад, сільських, селищних та міських рад: охорона громадського порядку, перевірка знань з питань охорони праці, пожежна безпека, забезпечення санітарного та епідеміологічного благополуч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я населен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громади, цивільний захист, безпека та здійснення контролю в місцях масового перебування людей, запровадження енергозберігаючих технологій та використання ресурсів у процесі реконструкції будівель та епоруд.</w:t>
      </w:r>
    </w:p>
    <w:p w14:paraId="6F54007B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29. </w:t>
      </w:r>
      <w:r>
        <w:rPr>
          <w:sz w:val="28"/>
          <w:szCs w:val="28"/>
        </w:rPr>
        <w:t>Виконания робіт з питань соціального супроводу дітей, молоді, сімей, які опинипися у склад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их житт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вих обставинах.</w:t>
      </w:r>
    </w:p>
    <w:p w14:paraId="677C63A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30. </w:t>
      </w:r>
      <w:r>
        <w:rPr>
          <w:sz w:val="28"/>
          <w:szCs w:val="28"/>
        </w:rPr>
        <w:t xml:space="preserve">Роботи з поліпшення стану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oцiaльнo-знaчyщиx об'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ктів інфраструктури населен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пун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тів </w:t>
      </w:r>
      <w:r>
        <w:rPr>
          <w:sz w:val="28"/>
          <w:szCs w:val="28"/>
          <w:lang w:val="uk-UA"/>
        </w:rPr>
        <w:t>Попівської сільської</w:t>
      </w:r>
      <w:r>
        <w:rPr>
          <w:sz w:val="28"/>
          <w:szCs w:val="28"/>
        </w:rPr>
        <w:t xml:space="preserve"> ради.</w:t>
      </w:r>
    </w:p>
    <w:p w14:paraId="6AFE425D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31. </w:t>
      </w:r>
      <w:r>
        <w:rPr>
          <w:sz w:val="28"/>
          <w:szCs w:val="28"/>
        </w:rPr>
        <w:t>Заготівля дров для опалювального сезону для військових та населення.</w:t>
      </w:r>
    </w:p>
    <w:p w14:paraId="72D08687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32. Плетіння маскувальних сіток.</w:t>
      </w:r>
    </w:p>
    <w:p w14:paraId="6C5EFFE3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33. </w:t>
      </w:r>
      <w:r>
        <w:rPr>
          <w:sz w:val="28"/>
          <w:szCs w:val="28"/>
        </w:rPr>
        <w:t>Облаштування підвальних приміщень у багатоповерхових будинках, закладах охорони здоров'я, культури та закладах освіти під укриття.</w:t>
      </w:r>
    </w:p>
    <w:p w14:paraId="6F518106">
      <w:pPr>
        <w:ind w:left="567"/>
        <w:jc w:val="both"/>
        <w:rPr>
          <w:sz w:val="28"/>
          <w:szCs w:val="28"/>
        </w:rPr>
      </w:pPr>
    </w:p>
    <w:p w14:paraId="11C6C1CC">
      <w:pPr>
        <w:ind w:left="567" w:right="142" w:firstLine="578"/>
        <w:jc w:val="both"/>
        <w:rPr>
          <w:sz w:val="28"/>
          <w:szCs w:val="28"/>
          <w:lang w:val="uk-UA" w:eastAsia="uk-UA"/>
        </w:rPr>
      </w:pPr>
    </w:p>
    <w:p w14:paraId="20F5ECE0">
      <w:pPr>
        <w:shd w:val="clear" w:color="auto" w:fill="FFFFFF"/>
        <w:tabs>
          <w:tab w:val="left" w:pos="4790"/>
          <w:tab w:val="left" w:pos="7320"/>
        </w:tabs>
        <w:ind w:left="567" w:right="142"/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Секретар ради                                        Валентина МАЛІГОН</w:t>
      </w:r>
    </w:p>
    <w:sectPr>
      <w:pgSz w:w="11909" w:h="16834"/>
      <w:pgMar w:top="851" w:right="568" w:bottom="567" w:left="993" w:header="720" w:footer="720" w:gutter="0"/>
      <w:cols w:space="6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526C6F"/>
    <w:rsid w:val="00000F4D"/>
    <w:rsid w:val="00003952"/>
    <w:rsid w:val="0000407C"/>
    <w:rsid w:val="0002730F"/>
    <w:rsid w:val="000453F3"/>
    <w:rsid w:val="00050917"/>
    <w:rsid w:val="00054F32"/>
    <w:rsid w:val="00077DA4"/>
    <w:rsid w:val="000943D4"/>
    <w:rsid w:val="00097A13"/>
    <w:rsid w:val="000A2112"/>
    <w:rsid w:val="000B1D36"/>
    <w:rsid w:val="000B1E08"/>
    <w:rsid w:val="000B25E6"/>
    <w:rsid w:val="000C02E7"/>
    <w:rsid w:val="000C253E"/>
    <w:rsid w:val="000D4681"/>
    <w:rsid w:val="000D575F"/>
    <w:rsid w:val="000E248C"/>
    <w:rsid w:val="000F04FF"/>
    <w:rsid w:val="000F6E8F"/>
    <w:rsid w:val="000F7D14"/>
    <w:rsid w:val="001023D0"/>
    <w:rsid w:val="001046B2"/>
    <w:rsid w:val="00104EB1"/>
    <w:rsid w:val="001055FD"/>
    <w:rsid w:val="001178FE"/>
    <w:rsid w:val="0012328F"/>
    <w:rsid w:val="00132B25"/>
    <w:rsid w:val="0013663A"/>
    <w:rsid w:val="00142BD9"/>
    <w:rsid w:val="001433DB"/>
    <w:rsid w:val="00145A74"/>
    <w:rsid w:val="0015229C"/>
    <w:rsid w:val="001633CF"/>
    <w:rsid w:val="0017446E"/>
    <w:rsid w:val="00181448"/>
    <w:rsid w:val="001814F6"/>
    <w:rsid w:val="00191641"/>
    <w:rsid w:val="001D3E5D"/>
    <w:rsid w:val="001F3D37"/>
    <w:rsid w:val="00200CDB"/>
    <w:rsid w:val="00201D1A"/>
    <w:rsid w:val="00202A94"/>
    <w:rsid w:val="002072ED"/>
    <w:rsid w:val="0020784C"/>
    <w:rsid w:val="00210B53"/>
    <w:rsid w:val="0022278A"/>
    <w:rsid w:val="0022291C"/>
    <w:rsid w:val="002246D9"/>
    <w:rsid w:val="00234203"/>
    <w:rsid w:val="00245AFF"/>
    <w:rsid w:val="00245D58"/>
    <w:rsid w:val="002479B4"/>
    <w:rsid w:val="00252E4C"/>
    <w:rsid w:val="0025431F"/>
    <w:rsid w:val="002555E8"/>
    <w:rsid w:val="00264628"/>
    <w:rsid w:val="00266ABB"/>
    <w:rsid w:val="00266D41"/>
    <w:rsid w:val="002743D4"/>
    <w:rsid w:val="00281B1A"/>
    <w:rsid w:val="002842F9"/>
    <w:rsid w:val="0028563F"/>
    <w:rsid w:val="00296FF8"/>
    <w:rsid w:val="002A411C"/>
    <w:rsid w:val="002A7F68"/>
    <w:rsid w:val="002C038B"/>
    <w:rsid w:val="002C1268"/>
    <w:rsid w:val="002D5B2B"/>
    <w:rsid w:val="002E1028"/>
    <w:rsid w:val="002E3457"/>
    <w:rsid w:val="002F7E36"/>
    <w:rsid w:val="00305728"/>
    <w:rsid w:val="003166AF"/>
    <w:rsid w:val="00321CD2"/>
    <w:rsid w:val="003322A9"/>
    <w:rsid w:val="0033320D"/>
    <w:rsid w:val="00333B66"/>
    <w:rsid w:val="00333CC4"/>
    <w:rsid w:val="0034066D"/>
    <w:rsid w:val="0034267B"/>
    <w:rsid w:val="00347C76"/>
    <w:rsid w:val="003675C2"/>
    <w:rsid w:val="0037721E"/>
    <w:rsid w:val="00380143"/>
    <w:rsid w:val="00385787"/>
    <w:rsid w:val="00386C6F"/>
    <w:rsid w:val="00387B2F"/>
    <w:rsid w:val="00395EF7"/>
    <w:rsid w:val="003A2DB6"/>
    <w:rsid w:val="003B3620"/>
    <w:rsid w:val="003D6DCA"/>
    <w:rsid w:val="003D7457"/>
    <w:rsid w:val="003E15DC"/>
    <w:rsid w:val="003E3FC3"/>
    <w:rsid w:val="003E4BCD"/>
    <w:rsid w:val="003E717A"/>
    <w:rsid w:val="003E76F8"/>
    <w:rsid w:val="0040325F"/>
    <w:rsid w:val="004159FD"/>
    <w:rsid w:val="004520D4"/>
    <w:rsid w:val="004713B0"/>
    <w:rsid w:val="004761A4"/>
    <w:rsid w:val="00483630"/>
    <w:rsid w:val="00496371"/>
    <w:rsid w:val="004A5480"/>
    <w:rsid w:val="004B087F"/>
    <w:rsid w:val="004C1B2D"/>
    <w:rsid w:val="004D058A"/>
    <w:rsid w:val="004D0E5B"/>
    <w:rsid w:val="004E4156"/>
    <w:rsid w:val="004E4E2A"/>
    <w:rsid w:val="004F67CF"/>
    <w:rsid w:val="00506230"/>
    <w:rsid w:val="005152C9"/>
    <w:rsid w:val="00526C6F"/>
    <w:rsid w:val="00543A3E"/>
    <w:rsid w:val="00543FD8"/>
    <w:rsid w:val="00550E00"/>
    <w:rsid w:val="00551061"/>
    <w:rsid w:val="00560FC4"/>
    <w:rsid w:val="00562DF4"/>
    <w:rsid w:val="00566937"/>
    <w:rsid w:val="0057665F"/>
    <w:rsid w:val="005804E3"/>
    <w:rsid w:val="00584B92"/>
    <w:rsid w:val="00591A5E"/>
    <w:rsid w:val="00594D1E"/>
    <w:rsid w:val="005A5FE2"/>
    <w:rsid w:val="005B0514"/>
    <w:rsid w:val="005B0CC6"/>
    <w:rsid w:val="005B1F33"/>
    <w:rsid w:val="005C5AB7"/>
    <w:rsid w:val="005C6AF5"/>
    <w:rsid w:val="005D72CB"/>
    <w:rsid w:val="00600EC0"/>
    <w:rsid w:val="00605D7D"/>
    <w:rsid w:val="00611A69"/>
    <w:rsid w:val="006219EA"/>
    <w:rsid w:val="00621B16"/>
    <w:rsid w:val="00623A78"/>
    <w:rsid w:val="00636F9B"/>
    <w:rsid w:val="00641BD8"/>
    <w:rsid w:val="00642306"/>
    <w:rsid w:val="00643942"/>
    <w:rsid w:val="00644AB3"/>
    <w:rsid w:val="00647795"/>
    <w:rsid w:val="006501F1"/>
    <w:rsid w:val="00655DA1"/>
    <w:rsid w:val="00664436"/>
    <w:rsid w:val="0066635F"/>
    <w:rsid w:val="00687FC0"/>
    <w:rsid w:val="0069208C"/>
    <w:rsid w:val="006B5668"/>
    <w:rsid w:val="006B6B7F"/>
    <w:rsid w:val="006C4DDF"/>
    <w:rsid w:val="006C5A3F"/>
    <w:rsid w:val="006C72D7"/>
    <w:rsid w:val="006D02DB"/>
    <w:rsid w:val="006F35FB"/>
    <w:rsid w:val="006F3EB7"/>
    <w:rsid w:val="006F5945"/>
    <w:rsid w:val="00700E08"/>
    <w:rsid w:val="007012BA"/>
    <w:rsid w:val="00705AB5"/>
    <w:rsid w:val="00707224"/>
    <w:rsid w:val="00723937"/>
    <w:rsid w:val="00727569"/>
    <w:rsid w:val="0073086C"/>
    <w:rsid w:val="007324EF"/>
    <w:rsid w:val="00737541"/>
    <w:rsid w:val="0074038B"/>
    <w:rsid w:val="00742ED6"/>
    <w:rsid w:val="00752E06"/>
    <w:rsid w:val="007624CB"/>
    <w:rsid w:val="00770C77"/>
    <w:rsid w:val="00770EE1"/>
    <w:rsid w:val="007711B0"/>
    <w:rsid w:val="00785AAA"/>
    <w:rsid w:val="0079529E"/>
    <w:rsid w:val="007A46A7"/>
    <w:rsid w:val="007C04E7"/>
    <w:rsid w:val="007C0BBD"/>
    <w:rsid w:val="007C3F7A"/>
    <w:rsid w:val="007D68D4"/>
    <w:rsid w:val="007E0A81"/>
    <w:rsid w:val="007E1238"/>
    <w:rsid w:val="007E610E"/>
    <w:rsid w:val="007F3067"/>
    <w:rsid w:val="007F3BB3"/>
    <w:rsid w:val="00807556"/>
    <w:rsid w:val="008102B8"/>
    <w:rsid w:val="00820C94"/>
    <w:rsid w:val="008213DD"/>
    <w:rsid w:val="00821BF8"/>
    <w:rsid w:val="00826DB9"/>
    <w:rsid w:val="00835C76"/>
    <w:rsid w:val="008365E2"/>
    <w:rsid w:val="00837238"/>
    <w:rsid w:val="008428BA"/>
    <w:rsid w:val="008460A4"/>
    <w:rsid w:val="00855E47"/>
    <w:rsid w:val="0086035B"/>
    <w:rsid w:val="008652C3"/>
    <w:rsid w:val="00894F66"/>
    <w:rsid w:val="0089620D"/>
    <w:rsid w:val="008A252D"/>
    <w:rsid w:val="008A38E3"/>
    <w:rsid w:val="008A3E12"/>
    <w:rsid w:val="008C6366"/>
    <w:rsid w:val="008D17E0"/>
    <w:rsid w:val="008E4D93"/>
    <w:rsid w:val="008F1B8E"/>
    <w:rsid w:val="008F4D33"/>
    <w:rsid w:val="008F650D"/>
    <w:rsid w:val="008F6C18"/>
    <w:rsid w:val="00900467"/>
    <w:rsid w:val="00900CE2"/>
    <w:rsid w:val="009130A0"/>
    <w:rsid w:val="00915CDF"/>
    <w:rsid w:val="00923F63"/>
    <w:rsid w:val="00936500"/>
    <w:rsid w:val="00937114"/>
    <w:rsid w:val="009454EB"/>
    <w:rsid w:val="00950F48"/>
    <w:rsid w:val="00957757"/>
    <w:rsid w:val="00965A68"/>
    <w:rsid w:val="009812FD"/>
    <w:rsid w:val="0099219C"/>
    <w:rsid w:val="00995204"/>
    <w:rsid w:val="009A2D50"/>
    <w:rsid w:val="009B1EFD"/>
    <w:rsid w:val="009B2322"/>
    <w:rsid w:val="009B3AAF"/>
    <w:rsid w:val="009C0481"/>
    <w:rsid w:val="009E387B"/>
    <w:rsid w:val="009E4BD9"/>
    <w:rsid w:val="00A06CDE"/>
    <w:rsid w:val="00A15C4D"/>
    <w:rsid w:val="00A21FBC"/>
    <w:rsid w:val="00A272E2"/>
    <w:rsid w:val="00A27304"/>
    <w:rsid w:val="00A50E15"/>
    <w:rsid w:val="00A56F45"/>
    <w:rsid w:val="00A60354"/>
    <w:rsid w:val="00A91AA9"/>
    <w:rsid w:val="00A93C0F"/>
    <w:rsid w:val="00A95341"/>
    <w:rsid w:val="00AA3C60"/>
    <w:rsid w:val="00AB35D0"/>
    <w:rsid w:val="00AB4ACD"/>
    <w:rsid w:val="00AB50CD"/>
    <w:rsid w:val="00AC084A"/>
    <w:rsid w:val="00AC0DFF"/>
    <w:rsid w:val="00AC6A93"/>
    <w:rsid w:val="00AD10AF"/>
    <w:rsid w:val="00AD26A9"/>
    <w:rsid w:val="00AD3F3C"/>
    <w:rsid w:val="00AE0EA2"/>
    <w:rsid w:val="00AE2BDB"/>
    <w:rsid w:val="00AE65A6"/>
    <w:rsid w:val="00AF2999"/>
    <w:rsid w:val="00B05734"/>
    <w:rsid w:val="00B1502A"/>
    <w:rsid w:val="00B20B7A"/>
    <w:rsid w:val="00B2216A"/>
    <w:rsid w:val="00B2746E"/>
    <w:rsid w:val="00B3651C"/>
    <w:rsid w:val="00B366C5"/>
    <w:rsid w:val="00B41E51"/>
    <w:rsid w:val="00B44F3F"/>
    <w:rsid w:val="00B66F45"/>
    <w:rsid w:val="00B74B26"/>
    <w:rsid w:val="00B75878"/>
    <w:rsid w:val="00B96736"/>
    <w:rsid w:val="00BA6583"/>
    <w:rsid w:val="00BB27FE"/>
    <w:rsid w:val="00BB5F77"/>
    <w:rsid w:val="00BD3090"/>
    <w:rsid w:val="00BD6F9E"/>
    <w:rsid w:val="00BF0C4F"/>
    <w:rsid w:val="00C001EC"/>
    <w:rsid w:val="00C006EC"/>
    <w:rsid w:val="00C00772"/>
    <w:rsid w:val="00C00E10"/>
    <w:rsid w:val="00C068C9"/>
    <w:rsid w:val="00C169C8"/>
    <w:rsid w:val="00C333A5"/>
    <w:rsid w:val="00C35E90"/>
    <w:rsid w:val="00C36501"/>
    <w:rsid w:val="00C647A1"/>
    <w:rsid w:val="00C65C2B"/>
    <w:rsid w:val="00C701E4"/>
    <w:rsid w:val="00C74F3D"/>
    <w:rsid w:val="00C75F90"/>
    <w:rsid w:val="00C84408"/>
    <w:rsid w:val="00C85CDF"/>
    <w:rsid w:val="00C8645C"/>
    <w:rsid w:val="00CA6C67"/>
    <w:rsid w:val="00CB1E5A"/>
    <w:rsid w:val="00CB6814"/>
    <w:rsid w:val="00CD0619"/>
    <w:rsid w:val="00CD1CF2"/>
    <w:rsid w:val="00CD2B0E"/>
    <w:rsid w:val="00CE1B26"/>
    <w:rsid w:val="00CE3303"/>
    <w:rsid w:val="00CE4CD7"/>
    <w:rsid w:val="00CF3F6D"/>
    <w:rsid w:val="00D020E2"/>
    <w:rsid w:val="00D024E8"/>
    <w:rsid w:val="00D02C5A"/>
    <w:rsid w:val="00D107B8"/>
    <w:rsid w:val="00D37B6A"/>
    <w:rsid w:val="00D56E42"/>
    <w:rsid w:val="00D67611"/>
    <w:rsid w:val="00D81A0F"/>
    <w:rsid w:val="00D81F12"/>
    <w:rsid w:val="00DB01B8"/>
    <w:rsid w:val="00DB54A4"/>
    <w:rsid w:val="00DB55F3"/>
    <w:rsid w:val="00DB5976"/>
    <w:rsid w:val="00DB5EEB"/>
    <w:rsid w:val="00DD5148"/>
    <w:rsid w:val="00DF65A1"/>
    <w:rsid w:val="00E14CC5"/>
    <w:rsid w:val="00E240FC"/>
    <w:rsid w:val="00E31F2B"/>
    <w:rsid w:val="00E36266"/>
    <w:rsid w:val="00E41EB5"/>
    <w:rsid w:val="00E4611C"/>
    <w:rsid w:val="00E51394"/>
    <w:rsid w:val="00E541CE"/>
    <w:rsid w:val="00E64282"/>
    <w:rsid w:val="00E672BD"/>
    <w:rsid w:val="00E678FC"/>
    <w:rsid w:val="00E71679"/>
    <w:rsid w:val="00E719AE"/>
    <w:rsid w:val="00E9124F"/>
    <w:rsid w:val="00E92A38"/>
    <w:rsid w:val="00EC1C18"/>
    <w:rsid w:val="00EF28EC"/>
    <w:rsid w:val="00EF2C9B"/>
    <w:rsid w:val="00F1497D"/>
    <w:rsid w:val="00F201BE"/>
    <w:rsid w:val="00F234CB"/>
    <w:rsid w:val="00F24C67"/>
    <w:rsid w:val="00F2680F"/>
    <w:rsid w:val="00F46E3A"/>
    <w:rsid w:val="00F50C9A"/>
    <w:rsid w:val="00F527E7"/>
    <w:rsid w:val="00F536C3"/>
    <w:rsid w:val="00F63C69"/>
    <w:rsid w:val="00F650F3"/>
    <w:rsid w:val="00F7360C"/>
    <w:rsid w:val="00F759D1"/>
    <w:rsid w:val="00F812C4"/>
    <w:rsid w:val="00F827BD"/>
    <w:rsid w:val="00F90B65"/>
    <w:rsid w:val="00FA13F2"/>
    <w:rsid w:val="00FA1D6F"/>
    <w:rsid w:val="00FC2469"/>
    <w:rsid w:val="00FC7535"/>
    <w:rsid w:val="00FD3F4D"/>
    <w:rsid w:val="00FD6579"/>
    <w:rsid w:val="00FD6DBB"/>
    <w:rsid w:val="00FE1A6B"/>
    <w:rsid w:val="00FE2E30"/>
    <w:rsid w:val="00FE3920"/>
    <w:rsid w:val="00FE4ACD"/>
    <w:rsid w:val="00FE4AE6"/>
    <w:rsid w:val="00FE777F"/>
    <w:rsid w:val="00FE7CD1"/>
    <w:rsid w:val="7B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4"/>
    <w:semiHidden/>
    <w:unhideWhenUsed/>
    <w:qFormat/>
    <w:uiPriority w:val="0"/>
    <w:pPr>
      <w:widowControl/>
      <w:autoSpaceDE/>
      <w:autoSpaceDN/>
      <w:adjustRightInd/>
      <w:spacing w:line="360" w:lineRule="auto"/>
      <w:ind w:firstLine="480"/>
      <w:jc w:val="both"/>
    </w:pPr>
    <w:rPr>
      <w:rFonts w:eastAsia="Times New Roman"/>
      <w:sz w:val="28"/>
      <w:lang w:val="uk-UA"/>
    </w:rPr>
  </w:style>
  <w:style w:type="paragraph" w:styleId="8">
    <w:name w:val="footer"/>
    <w:basedOn w:val="1"/>
    <w:link w:val="15"/>
    <w:unhideWhenUsed/>
    <w:uiPriority w:val="0"/>
    <w:pPr>
      <w:keepLines/>
      <w:widowControl/>
      <w:tabs>
        <w:tab w:val="left" w:pos="-1080"/>
        <w:tab w:val="center" w:pos="4320"/>
        <w:tab w:val="right" w:pos="9480"/>
      </w:tabs>
      <w:adjustRightInd/>
      <w:spacing w:before="420"/>
      <w:ind w:left="-1080" w:right="-1080"/>
    </w:pPr>
    <w:rPr>
      <w:rFonts w:ascii="Arial" w:hAnsi="Arial" w:eastAsia="Times New Roman" w:cs="Arial"/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</w:style>
  <w:style w:type="paragraph" w:styleId="13">
    <w:name w:val="List Paragraph"/>
    <w:basedOn w:val="1"/>
    <w:qFormat/>
    <w:uiPriority w:val="1"/>
    <w:pPr>
      <w:ind w:left="720"/>
      <w:contextualSpacing/>
    </w:pPr>
  </w:style>
  <w:style w:type="character" w:customStyle="1" w:styleId="14">
    <w:name w:val="Основной текст с отступом Знак"/>
    <w:basedOn w:val="2"/>
    <w:link w:val="7"/>
    <w:semiHidden/>
    <w:uiPriority w:val="0"/>
    <w:rPr>
      <w:rFonts w:ascii="Times New Roman" w:hAnsi="Times New Roman" w:eastAsia="Times New Roman" w:cs="Times New Roman"/>
      <w:sz w:val="28"/>
      <w:szCs w:val="20"/>
      <w:lang w:val="uk-UA"/>
    </w:rPr>
  </w:style>
  <w:style w:type="character" w:customStyle="1" w:styleId="15">
    <w:name w:val="Нижний колонтитул Знак"/>
    <w:basedOn w:val="2"/>
    <w:link w:val="8"/>
    <w:qFormat/>
    <w:uiPriority w:val="0"/>
    <w:rPr>
      <w:rFonts w:ascii="Arial" w:hAnsi="Arial" w:eastAsia="Times New Roman" w:cs="Arial"/>
      <w:b/>
      <w:bCs/>
      <w:sz w:val="20"/>
      <w:szCs w:val="20"/>
    </w:rPr>
  </w:style>
  <w:style w:type="character" w:customStyle="1" w:styleId="16">
    <w:name w:val="Основной текст Знак"/>
    <w:basedOn w:val="2"/>
    <w:link w:val="6"/>
    <w:semiHidden/>
    <w:qFormat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F658-9750-4CB2-8B21-F7D696A48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3944</Words>
  <Characters>2249</Characters>
  <Lines>18</Lines>
  <Paragraphs>12</Paragraphs>
  <TotalTime>1603</TotalTime>
  <ScaleCrop>false</ScaleCrop>
  <LinksUpToDate>false</LinksUpToDate>
  <CharactersWithSpaces>6181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2022-09-07T11:07:00Z</dcterms:created>
  <dc:creator>Почома Iрина Сергiївна</dc:creator>
  <cp:lastModifiedBy>User</cp:lastModifiedBy>
  <cp:lastPrinted>2025-04-28T05:35:00Z</cp:lastPrinted>
  <dcterms:modified xsi:type="dcterms:W3CDTF">2025-08-11T06:54:24Z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6B6869C986EC44A68B8731A293919E35_12</vt:lpwstr>
  </property>
</Properties>
</file>