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EE4D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bookmarkStart w:id="0" w:name="_Hlk196382603"/>
      <w:r>
        <w:rPr>
          <w:rFonts w:ascii="Times New Roman" w:hAnsi="Times New Roman" w:eastAsia="Calibri"/>
          <w:b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489965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6597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b/>
          <w:sz w:val="28"/>
          <w:szCs w:val="28"/>
        </w:rPr>
        <w:t xml:space="preserve">                                    </w:t>
      </w:r>
    </w:p>
    <w:p w14:paraId="789AD95C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b/>
          <w:bCs/>
          <w:sz w:val="26"/>
          <w:szCs w:val="26"/>
        </w:rPr>
      </w:pPr>
    </w:p>
    <w:p w14:paraId="67919302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ВИКОНАВЧИЙ КОМІТЕТ</w:t>
      </w:r>
    </w:p>
    <w:p w14:paraId="56C1A5D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ПОПІВСЬКА СІЛЬСЬКА РАДА</w:t>
      </w:r>
    </w:p>
    <w:p w14:paraId="5E041B72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КОНОТОПСЬКОГО РАЙОНУ СУМСЬКОЇ ОБЛАСТІ</w:t>
      </w:r>
    </w:p>
    <w:p w14:paraId="5E9DC54B">
      <w:pPr>
        <w:spacing w:after="0" w:line="240" w:lineRule="auto"/>
        <w:jc w:val="center"/>
        <w:rPr>
          <w:rFonts w:ascii="Times New Roman" w:hAnsi="Times New Roman" w:eastAsia="Calibri"/>
          <w:sz w:val="28"/>
          <w:szCs w:val="28"/>
        </w:rPr>
      </w:pPr>
    </w:p>
    <w:p w14:paraId="65A6C920">
      <w:pPr>
        <w:spacing w:after="0" w:line="240" w:lineRule="auto"/>
        <w:jc w:val="center"/>
        <w:rPr>
          <w:rFonts w:hint="default" w:ascii="Times New Roman" w:hAnsi="Times New Roman" w:eastAsia="Calibri"/>
          <w:b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</w:rPr>
        <w:t>РІШЕННЯ №</w:t>
      </w:r>
      <w:r>
        <w:rPr>
          <w:rFonts w:hint="default" w:ascii="Times New Roman" w:hAnsi="Times New Roman" w:eastAsia="Calibri"/>
          <w:b/>
          <w:sz w:val="28"/>
          <w:szCs w:val="28"/>
          <w:lang w:val="uk-UA"/>
        </w:rPr>
        <w:t>129</w:t>
      </w:r>
    </w:p>
    <w:p w14:paraId="4A7ECCA2">
      <w:pPr>
        <w:spacing w:after="0" w:line="240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28.04.2025                                                                                       с.Попівка</w:t>
      </w:r>
    </w:p>
    <w:p w14:paraId="7D7D2DED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</w:p>
    <w:p w14:paraId="4657DD73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  <w:lang w:eastAsia="uk-UA"/>
        </w:rPr>
      </w:pPr>
      <w:r>
        <w:rPr>
          <w:rFonts w:ascii="Times New Roman" w:hAnsi="Times New Roman" w:eastAsia="Calibri"/>
          <w:b/>
          <w:sz w:val="28"/>
          <w:szCs w:val="28"/>
        </w:rPr>
        <w:t>Про</w:t>
      </w:r>
      <w:r>
        <w:rPr>
          <w:rFonts w:ascii="Times New Roman" w:hAnsi="Times New Roman" w:eastAsia="Calibri"/>
          <w:b/>
          <w:sz w:val="28"/>
          <w:szCs w:val="28"/>
          <w:lang w:eastAsia="uk-UA"/>
        </w:rPr>
        <w:t xml:space="preserve"> затвердження потреби у фонді </w:t>
      </w:r>
    </w:p>
    <w:p w14:paraId="33D76476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  <w:lang w:eastAsia="uk-UA"/>
        </w:rPr>
      </w:pPr>
      <w:r>
        <w:rPr>
          <w:rFonts w:ascii="Times New Roman" w:hAnsi="Times New Roman" w:eastAsia="Calibri"/>
          <w:b/>
          <w:sz w:val="28"/>
          <w:szCs w:val="28"/>
          <w:lang w:eastAsia="uk-UA"/>
        </w:rPr>
        <w:t>захисних споруд цивільного захисту</w:t>
      </w:r>
    </w:p>
    <w:p w14:paraId="5C6DB048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  <w:lang w:eastAsia="uk-UA"/>
        </w:rPr>
      </w:pPr>
      <w:r>
        <w:rPr>
          <w:rFonts w:ascii="Times New Roman" w:hAnsi="Times New Roman" w:eastAsia="Calibri"/>
          <w:b/>
          <w:sz w:val="28"/>
          <w:szCs w:val="28"/>
          <w:lang w:eastAsia="uk-UA"/>
        </w:rPr>
        <w:t xml:space="preserve">на території Попівської сільської ради </w:t>
      </w:r>
    </w:p>
    <w:p w14:paraId="3DFC95AB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  <w:lang w:eastAsia="uk-UA"/>
        </w:rPr>
      </w:pPr>
      <w:r>
        <w:rPr>
          <w:rFonts w:ascii="Times New Roman" w:hAnsi="Times New Roman" w:eastAsia="Calibri"/>
          <w:b/>
          <w:sz w:val="28"/>
          <w:szCs w:val="28"/>
          <w:lang w:eastAsia="uk-UA"/>
        </w:rPr>
        <w:t>Конотопського району Сумської області</w:t>
      </w:r>
    </w:p>
    <w:p w14:paraId="6935DAFB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</w:p>
    <w:p w14:paraId="521EC066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На виконання вимог статті 32 Кодексу цивільного захисту України,підпункту 10 пункту «а» частини першої статті 36-1 Закону України «Про місцеве самоврядування в Україні» та пунктів 5, 15 Порядку створення, утримання фонду захисних споруд цивільного захисту та виключення таких об’єктів з фонду захисних споруд цивільного захисту та ведення їх обліку, затвердженого постановою Кабінету Міністрів України від 10 березня 2017 року №138, з метою затвердження потреби у фонді захисних споруд цивільного захисту, </w:t>
      </w:r>
    </w:p>
    <w:p w14:paraId="00C7F482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виконавчий комітет вирішив:</w:t>
      </w:r>
    </w:p>
    <w:p w14:paraId="11FBBE7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потребу у фонді захисних споруд цивільного захисту на території Попівської сільської ради Конотопського району Сумської області (додається).</w:t>
      </w:r>
    </w:p>
    <w:p w14:paraId="01C6F7FC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 Контроль за виконанням рішення покласти на заступника сільського голови </w:t>
      </w:r>
      <w:r>
        <w:rPr>
          <w:rFonts w:ascii="Times New Roman" w:hAnsi="Times New Roman" w:eastAsia="Calibri"/>
          <w:sz w:val="28"/>
          <w:szCs w:val="28"/>
        </w:rPr>
        <w:t>з питань діяльності виконавчих органів ради Ірину КЛІГУНОВУ.</w:t>
      </w:r>
    </w:p>
    <w:p w14:paraId="49243D39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0E4D9E86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</w:p>
    <w:p w14:paraId="52C72F34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Анатолій БОЯРЧУК</w:t>
      </w:r>
    </w:p>
    <w:p w14:paraId="3E6AC46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0FD1CC0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944C539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E4EDC8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26EB8BA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CB18C51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260C39D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53D1CC0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5484CCDD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05B40F5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7BCE992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555980F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5B6933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83BC53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18095C9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A32F57C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78DE957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0A3D745E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72A5F1BE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  <w:r>
        <w:rPr>
          <w:rFonts w:ascii="Times New Roman" w:hAnsi="Times New Roman" w:eastAsia="Calibri"/>
          <w:sz w:val="18"/>
          <w:szCs w:val="18"/>
        </w:rPr>
        <w:t>Ірина КЛІГУНОВА</w:t>
      </w:r>
    </w:p>
    <w:p w14:paraId="6337FDA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  <w:r>
        <w:rPr>
          <w:rFonts w:ascii="Times New Roman" w:hAnsi="Times New Roman" w:eastAsia="Calibri"/>
          <w:sz w:val="18"/>
          <w:szCs w:val="18"/>
        </w:rPr>
        <w:t>Ярослава ЧЕРНЯВСЬКА</w:t>
      </w:r>
    </w:p>
    <w:p w14:paraId="760BFF8F">
      <w:pPr>
        <w:spacing w:after="0" w:line="240" w:lineRule="auto"/>
        <w:jc w:val="both"/>
        <w:rPr>
          <w:rFonts w:ascii="Times New Roman" w:hAnsi="Times New Roman" w:eastAsia="Calibri"/>
          <w:sz w:val="18"/>
          <w:szCs w:val="18"/>
        </w:rPr>
      </w:pPr>
      <w:r>
        <w:rPr>
          <w:rFonts w:ascii="Times New Roman" w:hAnsi="Times New Roman" w:eastAsia="Calibri"/>
          <w:sz w:val="18"/>
          <w:szCs w:val="18"/>
          <w:shd w:val="clear" w:color="auto" w:fill="FFFFFF"/>
        </w:rPr>
        <w:t>Надіслано: до протоколу – 1.</w:t>
      </w:r>
    </w:p>
    <w:p w14:paraId="2780C04C">
      <w:pPr>
        <w:spacing w:after="160" w:line="259" w:lineRule="auto"/>
        <w:rPr>
          <w:rFonts w:ascii="Calibri" w:hAnsi="Calibri" w:eastAsia="Calibri" w:cs="Times New Roman"/>
        </w:rPr>
      </w:pPr>
    </w:p>
    <w:p w14:paraId="4FE70AC6">
      <w:pPr>
        <w:spacing w:after="0" w:line="240" w:lineRule="auto"/>
        <w:rPr>
          <w:rFonts w:ascii="Times New Roman" w:hAnsi="Times New Roman" w:eastAsia="SimSun"/>
          <w:sz w:val="28"/>
          <w:szCs w:val="24"/>
          <w:lang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                                                                             Додаток  </w:t>
      </w:r>
    </w:p>
    <w:p w14:paraId="6D953F12">
      <w:pPr>
        <w:spacing w:after="0" w:line="240" w:lineRule="auto"/>
        <w:rPr>
          <w:rFonts w:ascii="Times New Roman" w:hAnsi="Times New Roman" w:eastAsia="SimSun"/>
          <w:sz w:val="28"/>
          <w:szCs w:val="24"/>
          <w:lang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                                                                             до рішення виконавчого комітету                 </w:t>
      </w:r>
    </w:p>
    <w:p w14:paraId="11A17A05">
      <w:pPr>
        <w:spacing w:after="0" w:line="240" w:lineRule="auto"/>
        <w:rPr>
          <w:rFonts w:hint="default" w:ascii="Times New Roman" w:hAnsi="Times New Roman" w:eastAsia="SimSun"/>
          <w:sz w:val="28"/>
          <w:szCs w:val="24"/>
          <w:lang w:val="en-US"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                                                                             від 28.04.2025 року №</w:t>
      </w:r>
      <w:r>
        <w:rPr>
          <w:rFonts w:hint="default" w:ascii="Times New Roman" w:hAnsi="Times New Roman" w:eastAsia="SimSun"/>
          <w:sz w:val="28"/>
          <w:szCs w:val="24"/>
          <w:lang w:val="en-US" w:eastAsia="uk-UA"/>
        </w:rPr>
        <w:t>129</w:t>
      </w:r>
    </w:p>
    <w:p w14:paraId="7AD2DB9E">
      <w:pPr>
        <w:spacing w:after="0" w:line="240" w:lineRule="auto"/>
        <w:rPr>
          <w:rFonts w:ascii="Times New Roman" w:hAnsi="Times New Roman" w:eastAsia="SimSun"/>
          <w:sz w:val="28"/>
          <w:szCs w:val="24"/>
          <w:lang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                                                                             </w:t>
      </w:r>
    </w:p>
    <w:p w14:paraId="5A2D6201">
      <w:pPr>
        <w:spacing w:after="160" w:line="259" w:lineRule="auto"/>
        <w:rPr>
          <w:rFonts w:ascii="Times New Roman" w:hAnsi="Times New Roman" w:eastAsia="Calibri" w:cs="Times New Roman"/>
          <w:color w:val="000000"/>
          <w:lang w:eastAsia="ar-SA"/>
        </w:rPr>
      </w:pPr>
    </w:p>
    <w:p w14:paraId="1A159E0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Потреба у фонді захисних споруд цивільного захисту на території</w:t>
      </w:r>
    </w:p>
    <w:p w14:paraId="4C761C2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Попівської сільської ради Конотопського району Сумської області</w:t>
      </w:r>
    </w:p>
    <w:p w14:paraId="461989F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A21D8F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І. Потреба у захисних спорудах цивільного захисту та спорудах подвійного призначення.</w:t>
      </w:r>
    </w:p>
    <w:p w14:paraId="2F8D06F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0513B6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Загальна потреба на території </w:t>
      </w:r>
      <w:r>
        <w:rPr>
          <w:rFonts w:ascii="Times New Roman" w:hAnsi="Times New Roman" w:eastAsia="Calibri" w:cs="Times New Roman"/>
          <w:bCs/>
          <w:sz w:val="28"/>
          <w:szCs w:val="28"/>
        </w:rPr>
        <w:t>Попівської сільської ради Конотопського району Сумської області</w:t>
      </w:r>
    </w:p>
    <w:p w14:paraId="575F9F33">
      <w:pPr>
        <w:spacing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74"/>
        <w:gridCol w:w="1247"/>
        <w:gridCol w:w="1083"/>
        <w:gridCol w:w="1247"/>
        <w:gridCol w:w="1074"/>
        <w:gridCol w:w="1247"/>
        <w:gridCol w:w="1083"/>
        <w:gridCol w:w="1247"/>
      </w:tblGrid>
      <w:tr w14:paraId="1AF9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1" w:type="dxa"/>
            <w:vMerge w:val="restart"/>
          </w:tcPr>
          <w:p w14:paraId="0A6B52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Клас/г рупа</w:t>
            </w:r>
          </w:p>
        </w:tc>
        <w:tc>
          <w:tcPr>
            <w:tcW w:w="4434" w:type="dxa"/>
            <w:gridSpan w:val="4"/>
          </w:tcPr>
          <w:p w14:paraId="525266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ЗСЦЗ у постійній готовності</w:t>
            </w:r>
          </w:p>
        </w:tc>
        <w:tc>
          <w:tcPr>
            <w:tcW w:w="4723" w:type="dxa"/>
            <w:gridSpan w:val="4"/>
          </w:tcPr>
          <w:p w14:paraId="3E3F3C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        інші (ЗСЦЗ та СПП)</w:t>
            </w:r>
          </w:p>
        </w:tc>
      </w:tr>
      <w:tr w14:paraId="6A20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1" w:type="dxa"/>
            <w:vMerge w:val="continue"/>
          </w:tcPr>
          <w:p w14:paraId="75B4AC0B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005" w:type="dxa"/>
          </w:tcPr>
          <w:p w14:paraId="2F3923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3E0CEE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1123020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208" w:type="dxa"/>
          </w:tcPr>
          <w:p w14:paraId="071145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  <w:tc>
          <w:tcPr>
            <w:tcW w:w="1005" w:type="dxa"/>
          </w:tcPr>
          <w:p w14:paraId="3CA0FE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0747AC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63B397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497" w:type="dxa"/>
          </w:tcPr>
          <w:p w14:paraId="7BC25A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</w:tr>
      <w:tr w14:paraId="38C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6D5E16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</w:t>
            </w:r>
          </w:p>
        </w:tc>
        <w:tc>
          <w:tcPr>
            <w:tcW w:w="1005" w:type="dxa"/>
          </w:tcPr>
          <w:p w14:paraId="4D8A8A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6FB93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C5BEB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D57D7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6DEDA8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16FE7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D02AF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B2440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E41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675F9B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</w:t>
            </w:r>
          </w:p>
        </w:tc>
        <w:tc>
          <w:tcPr>
            <w:tcW w:w="1005" w:type="dxa"/>
          </w:tcPr>
          <w:p w14:paraId="59D057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8C145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199E64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C934B3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69BA4D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B32BE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4C734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92868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242E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584124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А-ІІІ</w:t>
            </w:r>
          </w:p>
        </w:tc>
        <w:tc>
          <w:tcPr>
            <w:tcW w:w="1005" w:type="dxa"/>
          </w:tcPr>
          <w:p w14:paraId="5629DEC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F53C2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6B61EB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69670D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473C2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7EFB21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618F25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BA215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393C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1BA1E6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А-IV</w:t>
            </w:r>
          </w:p>
        </w:tc>
        <w:tc>
          <w:tcPr>
            <w:tcW w:w="1005" w:type="dxa"/>
          </w:tcPr>
          <w:p w14:paraId="2D0448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853FD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693B05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84043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46DBC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0ED8F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4A8CA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A696B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ADB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5CC141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П-1</w:t>
            </w:r>
          </w:p>
        </w:tc>
        <w:tc>
          <w:tcPr>
            <w:tcW w:w="1005" w:type="dxa"/>
          </w:tcPr>
          <w:p w14:paraId="7CF985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B961C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18C64E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AC0D4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22A761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A54F0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79D24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629861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901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1F0F01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П-2</w:t>
            </w:r>
          </w:p>
        </w:tc>
        <w:tc>
          <w:tcPr>
            <w:tcW w:w="1005" w:type="dxa"/>
          </w:tcPr>
          <w:p w14:paraId="1DBE0F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F673F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6EBDE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1C66DF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247672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F1E1D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15ABB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0D727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4BBF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6946F3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П-3</w:t>
            </w:r>
          </w:p>
        </w:tc>
        <w:tc>
          <w:tcPr>
            <w:tcW w:w="1005" w:type="dxa"/>
          </w:tcPr>
          <w:p w14:paraId="61E57E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C32C8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3341C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12375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48563A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F0E08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8596D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29BCD1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7488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18766A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П-4</w:t>
            </w:r>
          </w:p>
        </w:tc>
        <w:tc>
          <w:tcPr>
            <w:tcW w:w="1005" w:type="dxa"/>
          </w:tcPr>
          <w:p w14:paraId="11E769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5D8A0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128636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1E641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95DDE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11DF44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531B6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6F2835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ECE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3F10B5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П-5</w:t>
            </w:r>
          </w:p>
        </w:tc>
        <w:tc>
          <w:tcPr>
            <w:tcW w:w="1005" w:type="dxa"/>
          </w:tcPr>
          <w:p w14:paraId="7F1D36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ECA33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E1FCD6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51778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60694F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31DB6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65FBBE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05C26C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6FE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2E1A47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П-6</w:t>
            </w:r>
          </w:p>
        </w:tc>
        <w:tc>
          <w:tcPr>
            <w:tcW w:w="1005" w:type="dxa"/>
          </w:tcPr>
          <w:p w14:paraId="41466DD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45F1D9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14:paraId="6A406CB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4497C2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14:paraId="0D1A46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44008D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14:paraId="643295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846</w:t>
            </w:r>
          </w:p>
        </w:tc>
        <w:tc>
          <w:tcPr>
            <w:tcW w:w="1497" w:type="dxa"/>
          </w:tcPr>
          <w:p w14:paraId="03A90A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846</w:t>
            </w:r>
          </w:p>
        </w:tc>
      </w:tr>
    </w:tbl>
    <w:p w14:paraId="79E5A73D">
      <w:pPr>
        <w:spacing w:after="0" w:line="240" w:lineRule="auto"/>
        <w:rPr>
          <w:rFonts w:ascii="Calibri" w:hAnsi="Calibri" w:eastAsia="Calibri" w:cs="Times New Roman"/>
        </w:rPr>
      </w:pPr>
    </w:p>
    <w:p w14:paraId="7A4DC2EC">
      <w:pPr>
        <w:spacing w:after="0" w:line="240" w:lineRule="auto"/>
        <w:rPr>
          <w:rFonts w:ascii="Calibri" w:hAnsi="Calibri" w:eastAsia="Calibri" w:cs="Times New Roman"/>
        </w:rPr>
      </w:pPr>
    </w:p>
    <w:p w14:paraId="143BCA01">
      <w:pPr>
        <w:spacing w:after="0" w:line="240" w:lineRule="auto"/>
        <w:rPr>
          <w:rFonts w:ascii="Calibri" w:hAnsi="Calibri" w:eastAsia="Calibri" w:cs="Times New Roman"/>
        </w:rPr>
      </w:pPr>
    </w:p>
    <w:p w14:paraId="54C13BFD">
      <w:pPr>
        <w:spacing w:after="0" w:line="240" w:lineRule="auto"/>
        <w:rPr>
          <w:rFonts w:ascii="Calibri" w:hAnsi="Calibri" w:eastAsia="Calibri" w:cs="Times New Roman"/>
        </w:rPr>
      </w:pPr>
    </w:p>
    <w:p w14:paraId="14273886">
      <w:pPr>
        <w:spacing w:after="0" w:line="240" w:lineRule="auto"/>
        <w:rPr>
          <w:rFonts w:ascii="Calibri" w:hAnsi="Calibri" w:eastAsia="Calibri" w:cs="Times New Roman"/>
        </w:rPr>
      </w:pPr>
    </w:p>
    <w:p w14:paraId="3FB01777">
      <w:pPr>
        <w:spacing w:after="0" w:line="240" w:lineRule="auto"/>
        <w:rPr>
          <w:rFonts w:ascii="Calibri" w:hAnsi="Calibri" w:eastAsia="Calibri" w:cs="Times New Roman"/>
        </w:rPr>
      </w:pPr>
    </w:p>
    <w:p w14:paraId="6180FF34">
      <w:pPr>
        <w:spacing w:after="0" w:line="240" w:lineRule="auto"/>
        <w:rPr>
          <w:rFonts w:ascii="Calibri" w:hAnsi="Calibri" w:eastAsia="Calibri" w:cs="Times New Roman"/>
        </w:rPr>
      </w:pPr>
    </w:p>
    <w:p w14:paraId="2CCB58F7">
      <w:pPr>
        <w:spacing w:after="0" w:line="240" w:lineRule="auto"/>
        <w:rPr>
          <w:rFonts w:ascii="Calibri" w:hAnsi="Calibri" w:eastAsia="Calibri" w:cs="Times New Roman"/>
        </w:rPr>
      </w:pPr>
    </w:p>
    <w:p w14:paraId="1020C4DD">
      <w:pPr>
        <w:spacing w:after="0" w:line="240" w:lineRule="auto"/>
        <w:rPr>
          <w:rFonts w:ascii="Calibri" w:hAnsi="Calibri" w:eastAsia="Calibri" w:cs="Times New Roman"/>
        </w:rPr>
      </w:pPr>
    </w:p>
    <w:p w14:paraId="542D108D">
      <w:pPr>
        <w:spacing w:after="0" w:line="240" w:lineRule="auto"/>
        <w:rPr>
          <w:rFonts w:ascii="Calibri" w:hAnsi="Calibri" w:eastAsia="Calibri" w:cs="Times New Roman"/>
        </w:rPr>
      </w:pPr>
    </w:p>
    <w:p w14:paraId="5FE0C8E3">
      <w:pPr>
        <w:spacing w:after="0" w:line="240" w:lineRule="auto"/>
        <w:rPr>
          <w:rFonts w:ascii="Calibri" w:hAnsi="Calibri" w:eastAsia="Calibri" w:cs="Times New Roman"/>
        </w:rPr>
      </w:pPr>
    </w:p>
    <w:p w14:paraId="4D879A3C">
      <w:pPr>
        <w:spacing w:after="0" w:line="240" w:lineRule="auto"/>
        <w:rPr>
          <w:rFonts w:ascii="Calibri" w:hAnsi="Calibri" w:eastAsia="Calibri" w:cs="Times New Roman"/>
        </w:rPr>
      </w:pPr>
    </w:p>
    <w:p w14:paraId="6634CD9B">
      <w:pPr>
        <w:spacing w:after="0" w:line="240" w:lineRule="auto"/>
        <w:rPr>
          <w:rFonts w:ascii="Calibri" w:hAnsi="Calibri" w:eastAsia="Calibri" w:cs="Times New Roman"/>
        </w:rPr>
      </w:pPr>
    </w:p>
    <w:p w14:paraId="12C09D09">
      <w:pPr>
        <w:spacing w:after="0" w:line="240" w:lineRule="auto"/>
        <w:rPr>
          <w:rFonts w:ascii="Calibri" w:hAnsi="Calibri" w:eastAsia="Calibri" w:cs="Times New Roman"/>
        </w:rPr>
      </w:pPr>
    </w:p>
    <w:p w14:paraId="02552110">
      <w:pPr>
        <w:spacing w:after="0" w:line="240" w:lineRule="auto"/>
        <w:rPr>
          <w:rFonts w:ascii="Calibri" w:hAnsi="Calibri" w:eastAsia="Calibri" w:cs="Times New Roman"/>
        </w:rPr>
      </w:pPr>
    </w:p>
    <w:p w14:paraId="16E21E88">
      <w:pPr>
        <w:spacing w:after="0" w:line="240" w:lineRule="auto"/>
        <w:rPr>
          <w:rFonts w:ascii="Calibri" w:hAnsi="Calibri" w:eastAsia="Calibri" w:cs="Times New Roman"/>
        </w:rPr>
      </w:pPr>
    </w:p>
    <w:p w14:paraId="7BBA1854">
      <w:pPr>
        <w:spacing w:after="0" w:line="240" w:lineRule="auto"/>
        <w:rPr>
          <w:rFonts w:ascii="Calibri" w:hAnsi="Calibri" w:eastAsia="Calibri" w:cs="Times New Roman"/>
        </w:rPr>
      </w:pPr>
    </w:p>
    <w:p w14:paraId="2D4445F4">
      <w:pPr>
        <w:spacing w:after="0" w:line="240" w:lineRule="auto"/>
        <w:rPr>
          <w:rFonts w:ascii="Calibri" w:hAnsi="Calibri" w:eastAsia="Calibri" w:cs="Times New Roman"/>
        </w:rPr>
      </w:pPr>
    </w:p>
    <w:p w14:paraId="3BB38DE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Потреба для населеного пункту с. Попівка</w:t>
      </w:r>
    </w:p>
    <w:p w14:paraId="7256B140">
      <w:pPr>
        <w:spacing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74"/>
        <w:gridCol w:w="1247"/>
        <w:gridCol w:w="1083"/>
        <w:gridCol w:w="1247"/>
        <w:gridCol w:w="1074"/>
        <w:gridCol w:w="1247"/>
        <w:gridCol w:w="1083"/>
        <w:gridCol w:w="1247"/>
      </w:tblGrid>
      <w:tr w14:paraId="20D4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1" w:type="dxa"/>
            <w:vMerge w:val="restart"/>
          </w:tcPr>
          <w:p w14:paraId="02DACD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Клас/г рупа</w:t>
            </w:r>
          </w:p>
        </w:tc>
        <w:tc>
          <w:tcPr>
            <w:tcW w:w="4434" w:type="dxa"/>
            <w:gridSpan w:val="4"/>
          </w:tcPr>
          <w:p w14:paraId="1EFD10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ЗСЦЗ у постійній готовності</w:t>
            </w:r>
          </w:p>
        </w:tc>
        <w:tc>
          <w:tcPr>
            <w:tcW w:w="4723" w:type="dxa"/>
            <w:gridSpan w:val="4"/>
          </w:tcPr>
          <w:p w14:paraId="6D5CEB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        інші (ЗСЦЗ та СПП)</w:t>
            </w:r>
          </w:p>
        </w:tc>
      </w:tr>
      <w:tr w14:paraId="219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1" w:type="dxa"/>
            <w:vMerge w:val="continue"/>
          </w:tcPr>
          <w:p w14:paraId="258051F1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005" w:type="dxa"/>
          </w:tcPr>
          <w:p w14:paraId="46D45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5B6455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333BEA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208" w:type="dxa"/>
          </w:tcPr>
          <w:p w14:paraId="1C9162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  <w:tc>
          <w:tcPr>
            <w:tcW w:w="1005" w:type="dxa"/>
          </w:tcPr>
          <w:p w14:paraId="107DC8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449058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70AF3E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497" w:type="dxa"/>
          </w:tcPr>
          <w:p w14:paraId="0DF8EC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</w:tr>
      <w:tr w14:paraId="1460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506064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</w:t>
            </w:r>
          </w:p>
        </w:tc>
        <w:tc>
          <w:tcPr>
            <w:tcW w:w="1005" w:type="dxa"/>
          </w:tcPr>
          <w:p w14:paraId="1D019B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1C2F8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FC2C3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DDD54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6F0EF0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B3966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40C0E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6D87F8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423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44A757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</w:t>
            </w:r>
          </w:p>
        </w:tc>
        <w:tc>
          <w:tcPr>
            <w:tcW w:w="1005" w:type="dxa"/>
          </w:tcPr>
          <w:p w14:paraId="62CE87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8317D7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DA60B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606AC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90F33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7345C3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EC2D4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234E76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4EFD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214F67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А-ІІІ</w:t>
            </w:r>
          </w:p>
        </w:tc>
        <w:tc>
          <w:tcPr>
            <w:tcW w:w="1005" w:type="dxa"/>
          </w:tcPr>
          <w:p w14:paraId="7E506F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ECC1F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7D66D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82A1C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28986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1028D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9FA37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F2163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207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6BB159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А-IV</w:t>
            </w:r>
          </w:p>
        </w:tc>
        <w:tc>
          <w:tcPr>
            <w:tcW w:w="1005" w:type="dxa"/>
          </w:tcPr>
          <w:p w14:paraId="0DD191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BCEC0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5ACF4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7343A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09B68C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B46ADC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184E3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0218F1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69F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56D19F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П-1</w:t>
            </w:r>
          </w:p>
        </w:tc>
        <w:tc>
          <w:tcPr>
            <w:tcW w:w="1005" w:type="dxa"/>
          </w:tcPr>
          <w:p w14:paraId="42F01D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0A9E8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614C97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269C2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E503B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6FAE5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233A8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12E56D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7F5F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294ACA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П-2</w:t>
            </w:r>
          </w:p>
        </w:tc>
        <w:tc>
          <w:tcPr>
            <w:tcW w:w="1005" w:type="dxa"/>
          </w:tcPr>
          <w:p w14:paraId="355A6A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8AD321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7676A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570A1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CFF27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38B0B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83785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50296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78E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1B689A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П-3</w:t>
            </w:r>
          </w:p>
        </w:tc>
        <w:tc>
          <w:tcPr>
            <w:tcW w:w="1005" w:type="dxa"/>
          </w:tcPr>
          <w:p w14:paraId="16FEE7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BF1A1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FBC61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8FC81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19FACF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6000C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AF432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531F7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5151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00CD27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П-4</w:t>
            </w:r>
          </w:p>
        </w:tc>
        <w:tc>
          <w:tcPr>
            <w:tcW w:w="1005" w:type="dxa"/>
          </w:tcPr>
          <w:p w14:paraId="596F93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868B0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353FA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7AF59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D1A54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6363B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199119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6E7D20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656D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357C60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П-5</w:t>
            </w:r>
          </w:p>
        </w:tc>
        <w:tc>
          <w:tcPr>
            <w:tcW w:w="1005" w:type="dxa"/>
          </w:tcPr>
          <w:p w14:paraId="7F8576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E2A8FF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1E242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00B3E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2A7957F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C30C8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68680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109F0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24A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396A4B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П-6</w:t>
            </w:r>
          </w:p>
        </w:tc>
        <w:tc>
          <w:tcPr>
            <w:tcW w:w="1005" w:type="dxa"/>
          </w:tcPr>
          <w:p w14:paraId="3DD5666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3EC793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14:paraId="09652F6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09D8AC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14:paraId="586756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F77F5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14:paraId="080912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532</w:t>
            </w:r>
          </w:p>
        </w:tc>
        <w:tc>
          <w:tcPr>
            <w:tcW w:w="1497" w:type="dxa"/>
          </w:tcPr>
          <w:p w14:paraId="5F1DB8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532</w:t>
            </w:r>
          </w:p>
        </w:tc>
      </w:tr>
    </w:tbl>
    <w:p w14:paraId="5041D094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7EB943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3. Потреба для населеного пункту с. Соснівка</w:t>
      </w:r>
    </w:p>
    <w:p w14:paraId="73A28CCC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74"/>
        <w:gridCol w:w="1247"/>
        <w:gridCol w:w="1083"/>
        <w:gridCol w:w="1247"/>
        <w:gridCol w:w="1074"/>
        <w:gridCol w:w="1247"/>
        <w:gridCol w:w="1083"/>
        <w:gridCol w:w="1247"/>
      </w:tblGrid>
      <w:tr w14:paraId="622D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1" w:type="dxa"/>
            <w:vMerge w:val="restart"/>
          </w:tcPr>
          <w:p w14:paraId="3E00677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Клас/г рупа</w:t>
            </w:r>
          </w:p>
        </w:tc>
        <w:tc>
          <w:tcPr>
            <w:tcW w:w="4434" w:type="dxa"/>
            <w:gridSpan w:val="4"/>
          </w:tcPr>
          <w:p w14:paraId="308F30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ЗСЦЗ у постійній готовності</w:t>
            </w:r>
          </w:p>
        </w:tc>
        <w:tc>
          <w:tcPr>
            <w:tcW w:w="4723" w:type="dxa"/>
            <w:gridSpan w:val="4"/>
          </w:tcPr>
          <w:p w14:paraId="004495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        інші (ЗСЦЗ та СПП)</w:t>
            </w:r>
          </w:p>
        </w:tc>
      </w:tr>
      <w:tr w14:paraId="5185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1" w:type="dxa"/>
            <w:vMerge w:val="continue"/>
          </w:tcPr>
          <w:p w14:paraId="01E3FF70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005" w:type="dxa"/>
          </w:tcPr>
          <w:p w14:paraId="22CB1A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64D667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1040F3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208" w:type="dxa"/>
          </w:tcPr>
          <w:p w14:paraId="26DC94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  <w:tc>
          <w:tcPr>
            <w:tcW w:w="1005" w:type="dxa"/>
          </w:tcPr>
          <w:p w14:paraId="773485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34FC32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4A2571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497" w:type="dxa"/>
          </w:tcPr>
          <w:p w14:paraId="196EFA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</w:tr>
      <w:tr w14:paraId="2566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051F71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</w:t>
            </w:r>
          </w:p>
        </w:tc>
        <w:tc>
          <w:tcPr>
            <w:tcW w:w="1005" w:type="dxa"/>
          </w:tcPr>
          <w:p w14:paraId="2244E4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7EC81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73155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AA74A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1EEDA5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DF75D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5D01B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0BC526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6821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55D35B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</w:t>
            </w:r>
          </w:p>
        </w:tc>
        <w:tc>
          <w:tcPr>
            <w:tcW w:w="1005" w:type="dxa"/>
          </w:tcPr>
          <w:p w14:paraId="286A49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099DF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A1B11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B8330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2EAB5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14915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BD4477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9C726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B03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73AA49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А-ІІІ</w:t>
            </w:r>
          </w:p>
        </w:tc>
        <w:tc>
          <w:tcPr>
            <w:tcW w:w="1005" w:type="dxa"/>
          </w:tcPr>
          <w:p w14:paraId="66CA10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0F31A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93C65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D0B0F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0C5463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C7796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2C567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A26BB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6F2A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683743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А-IV</w:t>
            </w:r>
          </w:p>
        </w:tc>
        <w:tc>
          <w:tcPr>
            <w:tcW w:w="1005" w:type="dxa"/>
          </w:tcPr>
          <w:p w14:paraId="2B36354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9A72F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DCF5C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709EF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33AB5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E5D49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BE4E6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275E7E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4755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4F3FAB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П-1</w:t>
            </w:r>
          </w:p>
        </w:tc>
        <w:tc>
          <w:tcPr>
            <w:tcW w:w="1005" w:type="dxa"/>
          </w:tcPr>
          <w:p w14:paraId="5895A4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FE5D77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F86E9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65C1A9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518FF23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A4CA8C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9F306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B5999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4436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302FAB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П-2</w:t>
            </w:r>
          </w:p>
        </w:tc>
        <w:tc>
          <w:tcPr>
            <w:tcW w:w="1005" w:type="dxa"/>
          </w:tcPr>
          <w:p w14:paraId="2FCA27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96C2D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6291A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1E30F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6EC57B6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91D01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8D543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08912B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4D51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02FCAF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П-3</w:t>
            </w:r>
          </w:p>
        </w:tc>
        <w:tc>
          <w:tcPr>
            <w:tcW w:w="1005" w:type="dxa"/>
          </w:tcPr>
          <w:p w14:paraId="32EFD0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50ECC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13CF4D9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2E133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6470BB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3C43A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A00B3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80405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36ED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423DFF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П-4</w:t>
            </w:r>
          </w:p>
        </w:tc>
        <w:tc>
          <w:tcPr>
            <w:tcW w:w="1005" w:type="dxa"/>
          </w:tcPr>
          <w:p w14:paraId="5F70C69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4804F0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96478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E7AAE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38666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61282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F1E00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A3C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2D83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41E32A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П-5</w:t>
            </w:r>
          </w:p>
        </w:tc>
        <w:tc>
          <w:tcPr>
            <w:tcW w:w="1005" w:type="dxa"/>
          </w:tcPr>
          <w:p w14:paraId="42F1710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388F6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86DFC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E7737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2E9920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38E7F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CB760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1EEB4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263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28FCE9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П-6</w:t>
            </w:r>
          </w:p>
        </w:tc>
        <w:tc>
          <w:tcPr>
            <w:tcW w:w="1005" w:type="dxa"/>
          </w:tcPr>
          <w:p w14:paraId="099DC8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052570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14:paraId="084FF2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7E1651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14:paraId="39403A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7021FB0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14:paraId="62A72B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497" w:type="dxa"/>
          </w:tcPr>
          <w:p w14:paraId="424955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194</w:t>
            </w:r>
          </w:p>
        </w:tc>
      </w:tr>
    </w:tbl>
    <w:p w14:paraId="00508247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BA288F4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56CC419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8ABB193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DC81A9C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0FBEF42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6D5C996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4367DB0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4. Потреба для населеного пункту с. Юрівка</w:t>
      </w:r>
    </w:p>
    <w:p w14:paraId="098096CB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74"/>
        <w:gridCol w:w="1247"/>
        <w:gridCol w:w="1083"/>
        <w:gridCol w:w="1247"/>
        <w:gridCol w:w="1074"/>
        <w:gridCol w:w="1247"/>
        <w:gridCol w:w="1083"/>
        <w:gridCol w:w="1247"/>
      </w:tblGrid>
      <w:tr w14:paraId="63B0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1" w:type="dxa"/>
            <w:vMerge w:val="restart"/>
          </w:tcPr>
          <w:p w14:paraId="252592A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Клас/г рупа</w:t>
            </w:r>
          </w:p>
        </w:tc>
        <w:tc>
          <w:tcPr>
            <w:tcW w:w="4434" w:type="dxa"/>
            <w:gridSpan w:val="4"/>
          </w:tcPr>
          <w:p w14:paraId="2D7817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ЗСЦЗ у постійній готовності</w:t>
            </w:r>
          </w:p>
        </w:tc>
        <w:tc>
          <w:tcPr>
            <w:tcW w:w="4723" w:type="dxa"/>
            <w:gridSpan w:val="4"/>
          </w:tcPr>
          <w:p w14:paraId="732EC1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 xml:space="preserve">                       інші (ЗСЦЗ та СПП)</w:t>
            </w:r>
          </w:p>
        </w:tc>
      </w:tr>
      <w:tr w14:paraId="3EC3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1" w:type="dxa"/>
            <w:vMerge w:val="continue"/>
          </w:tcPr>
          <w:p w14:paraId="0B54FA48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005" w:type="dxa"/>
          </w:tcPr>
          <w:p w14:paraId="561264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1AB346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6AB4BC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208" w:type="dxa"/>
          </w:tcPr>
          <w:p w14:paraId="32A203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  <w:tc>
          <w:tcPr>
            <w:tcW w:w="1005" w:type="dxa"/>
          </w:tcPr>
          <w:p w14:paraId="0C5F95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кількість, од</w:t>
            </w:r>
          </w:p>
        </w:tc>
        <w:tc>
          <w:tcPr>
            <w:tcW w:w="1208" w:type="dxa"/>
          </w:tcPr>
          <w:p w14:paraId="49F29C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од</w:t>
            </w:r>
          </w:p>
        </w:tc>
        <w:tc>
          <w:tcPr>
            <w:tcW w:w="1013" w:type="dxa"/>
          </w:tcPr>
          <w:p w14:paraId="7B6ADA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місткість, ос</w:t>
            </w:r>
          </w:p>
        </w:tc>
        <w:tc>
          <w:tcPr>
            <w:tcW w:w="1497" w:type="dxa"/>
          </w:tcPr>
          <w:p w14:paraId="4D57DC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із них з системою регенерації повітря (ІІІ режимом), ос.</w:t>
            </w:r>
          </w:p>
        </w:tc>
      </w:tr>
      <w:tr w14:paraId="58D6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6FCB51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</w:t>
            </w:r>
          </w:p>
        </w:tc>
        <w:tc>
          <w:tcPr>
            <w:tcW w:w="1005" w:type="dxa"/>
          </w:tcPr>
          <w:p w14:paraId="65F688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DEF30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1C311B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2EE03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201825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96E4F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7E65C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B72A9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5665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2F294E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</w:t>
            </w:r>
          </w:p>
        </w:tc>
        <w:tc>
          <w:tcPr>
            <w:tcW w:w="1005" w:type="dxa"/>
          </w:tcPr>
          <w:p w14:paraId="5EB76A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D84B8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79D79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F3976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A7AA4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E1722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289FA7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0FEEC7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131D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051594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А-ІІІ</w:t>
            </w:r>
          </w:p>
        </w:tc>
        <w:tc>
          <w:tcPr>
            <w:tcW w:w="1005" w:type="dxa"/>
          </w:tcPr>
          <w:p w14:paraId="27DEA2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30CDD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F8D9E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6FAF3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546501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1F00C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1135B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E9708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C63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005395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А-IV</w:t>
            </w:r>
          </w:p>
        </w:tc>
        <w:tc>
          <w:tcPr>
            <w:tcW w:w="1005" w:type="dxa"/>
          </w:tcPr>
          <w:p w14:paraId="218B64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B95B8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9C472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0665C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320697D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1FC7E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0E8096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62BE0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46E1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503487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П-1</w:t>
            </w:r>
          </w:p>
        </w:tc>
        <w:tc>
          <w:tcPr>
            <w:tcW w:w="1005" w:type="dxa"/>
          </w:tcPr>
          <w:p w14:paraId="0A4049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F4F4A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FFD00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80E4B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47752E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5755E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2AAC4E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C51BD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B33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50C30E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П-2</w:t>
            </w:r>
          </w:p>
        </w:tc>
        <w:tc>
          <w:tcPr>
            <w:tcW w:w="1005" w:type="dxa"/>
          </w:tcPr>
          <w:p w14:paraId="6616EB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84DA46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5A86B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93A22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264D57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01F5A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DE25D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0027A0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744E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64DB816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П-3</w:t>
            </w:r>
          </w:p>
        </w:tc>
        <w:tc>
          <w:tcPr>
            <w:tcW w:w="1005" w:type="dxa"/>
          </w:tcPr>
          <w:p w14:paraId="53FFE4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1AF7D8A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13FEB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C29C7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69E817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7CA52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77D84C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FF9FC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0DDF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0DDB82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П-4</w:t>
            </w:r>
          </w:p>
        </w:tc>
        <w:tc>
          <w:tcPr>
            <w:tcW w:w="1005" w:type="dxa"/>
          </w:tcPr>
          <w:p w14:paraId="393997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717CDE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5E6366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26563D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559197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4D6F74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7C41E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9D866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693B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43F61B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П-5</w:t>
            </w:r>
          </w:p>
        </w:tc>
        <w:tc>
          <w:tcPr>
            <w:tcW w:w="1005" w:type="dxa"/>
          </w:tcPr>
          <w:p w14:paraId="537B08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31F625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4B1425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5EE7C4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14:paraId="7C7A9C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14:paraId="06D883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14:paraId="3B3478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670942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2519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 w14:paraId="338D00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П-6</w:t>
            </w:r>
          </w:p>
        </w:tc>
        <w:tc>
          <w:tcPr>
            <w:tcW w:w="1005" w:type="dxa"/>
          </w:tcPr>
          <w:p w14:paraId="434676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012F11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14:paraId="05AC29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38C4FB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14:paraId="77FB9F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0B20C2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14:paraId="02C1BE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97" w:type="dxa"/>
          </w:tcPr>
          <w:p w14:paraId="5DA885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120</w:t>
            </w:r>
          </w:p>
        </w:tc>
      </w:tr>
    </w:tbl>
    <w:p w14:paraId="5B883708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3B4037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750E895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0F7F096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Анатолій БОЯРЧУК</w:t>
      </w:r>
    </w:p>
    <w:p w14:paraId="7BF6236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CBA1113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92DBEC5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9471042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263193C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5C54E5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17DEF8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03D2F9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415432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040BB3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D5691B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17D00F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0261C5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D03C20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147074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D13538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6D9FD5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C1CDE6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984F1F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535B13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bookmarkEnd w:id="0"/>
    <w:p w14:paraId="4BBF147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bookmarkStart w:id="1" w:name="_GoBack"/>
      <w:bookmarkEnd w:id="1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D6CDE"/>
    <w:multiLevelType w:val="multilevel"/>
    <w:tmpl w:val="6FCD6CDE"/>
    <w:lvl w:ilvl="0" w:tentative="0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4"/>
    <w:rsid w:val="00137AF1"/>
    <w:rsid w:val="0033434B"/>
    <w:rsid w:val="003379DE"/>
    <w:rsid w:val="003C3CB9"/>
    <w:rsid w:val="003F0956"/>
    <w:rsid w:val="004868A3"/>
    <w:rsid w:val="005162B9"/>
    <w:rsid w:val="00536D0A"/>
    <w:rsid w:val="005F1105"/>
    <w:rsid w:val="00695F8B"/>
    <w:rsid w:val="006D25B4"/>
    <w:rsid w:val="007133F6"/>
    <w:rsid w:val="007E681A"/>
    <w:rsid w:val="007E7069"/>
    <w:rsid w:val="00821B0A"/>
    <w:rsid w:val="00853CA6"/>
    <w:rsid w:val="00936DBA"/>
    <w:rsid w:val="009D2452"/>
    <w:rsid w:val="00A1194D"/>
    <w:rsid w:val="00C655D1"/>
    <w:rsid w:val="00C92D89"/>
    <w:rsid w:val="00ED0680"/>
    <w:rsid w:val="00F323C7"/>
    <w:rsid w:val="00F90A71"/>
    <w:rsid w:val="00FF4DE1"/>
    <w:rsid w:val="06976999"/>
    <w:rsid w:val="30723E1F"/>
    <w:rsid w:val="568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link w:val="8"/>
    <w:semiHidden/>
    <w:unhideWhenUsed/>
    <w:qFormat/>
    <w:uiPriority w:val="99"/>
    <w:pPr>
      <w:spacing w:after="200" w:line="276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vps2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8">
    <w:name w:val="Звичайний (веб) Знак"/>
    <w:link w:val="5"/>
    <w:semiHidden/>
    <w:qFormat/>
    <w:locked/>
    <w:uiPriority w:val="99"/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9">
    <w:name w:val="rvts9"/>
    <w:basedOn w:val="2"/>
    <w:qFormat/>
    <w:uiPriority w:val="0"/>
  </w:style>
  <w:style w:type="character" w:customStyle="1" w:styleId="10">
    <w:name w:val="Заголовок №1_"/>
    <w:basedOn w:val="2"/>
    <w:link w:val="11"/>
    <w:qFormat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1"/>
    <w:link w:val="10"/>
    <w:qFormat/>
    <w:uiPriority w:val="0"/>
    <w:pPr>
      <w:widowControl w:val="0"/>
      <w:spacing w:after="520" w:line="240" w:lineRule="auto"/>
      <w:ind w:left="28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Основний текст_"/>
    <w:basedOn w:val="2"/>
    <w:link w:val="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3">
    <w:name w:val="Основний текст1"/>
    <w:basedOn w:val="1"/>
    <w:link w:val="12"/>
    <w:uiPriority w:val="0"/>
    <w:pPr>
      <w:widowControl w:val="0"/>
      <w:spacing w:after="28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15">
    <w:name w:val="Текст у виносці Знак"/>
    <w:basedOn w:val="2"/>
    <w:link w:val="4"/>
    <w:semiHidden/>
    <w:uiPriority w:val="99"/>
    <w:rPr>
      <w:rFonts w:ascii="Segoe UI" w:hAnsi="Segoe UI" w:cs="Segoe UI"/>
      <w:sz w:val="18"/>
      <w:szCs w:val="18"/>
      <w:lang w:val="uk-UA"/>
    </w:rPr>
  </w:style>
  <w:style w:type="paragraph" w:styleId="16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4758</Words>
  <Characters>2713</Characters>
  <Lines>22</Lines>
  <Paragraphs>14</Paragraphs>
  <TotalTime>20</TotalTime>
  <ScaleCrop>false</ScaleCrop>
  <LinksUpToDate>false</LinksUpToDate>
  <CharactersWithSpaces>7457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2025-04-28T06:16:00Z</dcterms:created>
  <dc:creator>Пользователь Windows</dc:creator>
  <cp:lastModifiedBy>Галина Шкареда</cp:lastModifiedBy>
  <cp:lastPrinted>2025-04-28T07:18:00Z</cp:lastPrinted>
  <dcterms:modified xsi:type="dcterms:W3CDTF">2025-05-07T08:13:33Z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16C43C7B4AA242B2B54FBE1DBC82D57B_13</vt:lpwstr>
  </property>
</Properties>
</file>