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Cs w:val="28"/>
          <w:lang w:eastAsia="en-US"/>
        </w:rPr>
      </w:pPr>
    </w:p>
    <w:p w14:paraId="61B968EC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140</w:t>
      </w:r>
      <w:bookmarkStart w:id="0" w:name="_GoBack"/>
      <w:bookmarkEnd w:id="0"/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highlight w:val="yellow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05.05.2025                                                                                                    с. Попівка</w:t>
      </w:r>
    </w:p>
    <w:p w14:paraId="34478FAE">
      <w:pPr>
        <w:spacing w:line="216" w:lineRule="auto"/>
        <w:rPr>
          <w:color w:val="auto"/>
          <w:szCs w:val="28"/>
          <w:lang w:val="uk-UA"/>
        </w:rPr>
      </w:pPr>
    </w:p>
    <w:p w14:paraId="47367140">
      <w:pPr>
        <w:ind w:right="-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 надання дозволу на укладання договору купівлі - продажу житлового будинку </w:t>
      </w:r>
      <w:r>
        <w:rPr>
          <w:b/>
          <w:bCs/>
          <w:szCs w:val="28"/>
          <w:lang w:val="uk-UA"/>
        </w:rPr>
        <w:t xml:space="preserve">з господарчо – побутовими будівлями </w:t>
      </w:r>
      <w:r>
        <w:rPr>
          <w:b/>
          <w:bCs/>
          <w:szCs w:val="28"/>
        </w:rPr>
        <w:t xml:space="preserve"> та двох земельних ділянок на ім’я малолітньої дитини</w:t>
      </w:r>
    </w:p>
    <w:p w14:paraId="66ED566A">
      <w:pPr>
        <w:spacing w:line="216" w:lineRule="auto"/>
        <w:rPr>
          <w:b/>
          <w:szCs w:val="28"/>
        </w:rPr>
      </w:pPr>
    </w:p>
    <w:p w14:paraId="710AA401">
      <w:pPr>
        <w:tabs>
          <w:tab w:val="left" w:pos="540"/>
          <w:tab w:val="left" w:pos="720"/>
          <w:tab w:val="left" w:pos="900"/>
          <w:tab w:val="left" w:pos="1080"/>
        </w:tabs>
        <w:spacing w:line="276" w:lineRule="auto"/>
        <w:ind w:firstLine="709"/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>Відповідно до статей 17, 18 Закону України «Про охорону дитинства», статті 177 Сімейного кодексу України, статті 12 Закону України «Про основи соціального захисту бездомних громадян і безпритульних дітей», пунктів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 (зі змінами), враховуючи рішення комісії з питань захисту прав дитини виконавчого комітету Попівської сільської ради Конотопського району Сумської області від 30.04.2025 (протокол №6), розглянувши заяву Юрчак Світлани Миколаївни, 06.08.1989 р.н.. та Юрчака Володимира Леонідовича, 19.01.1987 р.н., про надання дозволу на укладання договору купівлі – продажу житлового будинку з господарчо – побутовими будівлями та двох земельних ділянок на ім’я малолітнього сина Юрчака Кирила Володимировича, 06.08.2014 року народження,</w:t>
      </w:r>
      <w:r>
        <w:rPr>
          <w:szCs w:val="28"/>
          <w:shd w:val="clear" w:color="auto" w:fill="FFFFFF"/>
          <w:lang w:val="uk-UA"/>
        </w:rPr>
        <w:t xml:space="preserve"> з метою забезпечення житлових та майнових прав малолітньої дитини</w:t>
      </w:r>
      <w:r>
        <w:rPr>
          <w:color w:val="auto"/>
          <w:szCs w:val="28"/>
          <w:lang w:val="uk-UA"/>
        </w:rPr>
        <w:t>, керуючись статтею 34 Закону України «Про місцеве самоврядування в Україні»</w:t>
      </w:r>
      <w:r>
        <w:rPr>
          <w:szCs w:val="28"/>
          <w:lang w:val="uk-UA"/>
        </w:rPr>
        <w:t xml:space="preserve">, </w:t>
      </w:r>
    </w:p>
    <w:p w14:paraId="4042BF23">
      <w:pPr>
        <w:tabs>
          <w:tab w:val="left" w:pos="720"/>
        </w:tabs>
        <w:spacing w:line="276" w:lineRule="auto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виконавчий комітет вирішив:</w:t>
      </w:r>
      <w:r>
        <w:rPr>
          <w:color w:val="auto"/>
          <w:szCs w:val="28"/>
          <w:lang w:val="uk-UA"/>
        </w:rPr>
        <w:tab/>
      </w:r>
    </w:p>
    <w:p w14:paraId="0CBA7744">
      <w:pPr>
        <w:pStyle w:val="17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дозвіл Юрчак Світлані Миколаївні, 06.08.1989 року народження (паспорт громадянки України №006097137, орган що видав 5919) на укладення та підписання договору купівлі-продажу: житлового будинку з господарчо – побутовими будівлями, земельної ділянки площею 0,0689 га, кадастровий номер 5922055300:01:045:0014 та земельної ділянки площею 0,1092 га, кадастровий номер 5922055300:01:045:0015, на ім’я малолітнього сина Юрчака Кирила Володимировича, 06.08.2014 року народження, який знаходиться за адресою: вул. Кооперативна, будинок 23, смт. Дубов’язівка, Конотопського району Сумської області.</w:t>
      </w:r>
    </w:p>
    <w:p w14:paraId="0B9C7829">
      <w:pPr>
        <w:tabs>
          <w:tab w:val="left" w:pos="720"/>
        </w:tabs>
        <w:spacing w:line="276" w:lineRule="auto"/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2. Зобов’язати громадянку України Юрчак Світлану Миколаївну, в  тримісячний термін надати відділу - Службі у справах дітей Попівської сільської ради Конотопського району Сумської області копії документів, які підтверджують набуте право власності малолітньої дитини на нерухоме майно.</w:t>
      </w:r>
    </w:p>
    <w:p w14:paraId="3C111A89">
      <w:pPr>
        <w:tabs>
          <w:tab w:val="left" w:pos="720"/>
        </w:tabs>
        <w:spacing w:line="276" w:lineRule="auto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3. 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14:paraId="34C7C2C9">
      <w:pPr>
        <w:pStyle w:val="8"/>
        <w:spacing w:line="276" w:lineRule="auto"/>
        <w:rPr>
          <w:b/>
        </w:rPr>
      </w:pPr>
    </w:p>
    <w:p w14:paraId="04FB8477">
      <w:pPr>
        <w:pStyle w:val="8"/>
        <w:spacing w:line="276" w:lineRule="auto"/>
        <w:rPr>
          <w:b/>
        </w:rPr>
      </w:pPr>
    </w:p>
    <w:p w14:paraId="5EF8335B">
      <w:pPr>
        <w:pStyle w:val="8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15CAE17F">
      <w:pPr>
        <w:pStyle w:val="8"/>
        <w:spacing w:line="276" w:lineRule="auto"/>
        <w:jc w:val="left"/>
        <w:rPr>
          <w:sz w:val="20"/>
          <w:szCs w:val="20"/>
        </w:rPr>
      </w:pPr>
    </w:p>
    <w:p w14:paraId="3980019E">
      <w:pPr>
        <w:pStyle w:val="8"/>
        <w:spacing w:line="276" w:lineRule="auto"/>
        <w:jc w:val="left"/>
        <w:rPr>
          <w:sz w:val="20"/>
          <w:szCs w:val="20"/>
        </w:rPr>
      </w:pPr>
    </w:p>
    <w:p w14:paraId="44E874C5">
      <w:pPr>
        <w:pStyle w:val="8"/>
        <w:jc w:val="left"/>
        <w:rPr>
          <w:sz w:val="20"/>
          <w:szCs w:val="20"/>
        </w:rPr>
      </w:pPr>
    </w:p>
    <w:p w14:paraId="05C81538">
      <w:pPr>
        <w:pStyle w:val="8"/>
        <w:jc w:val="left"/>
        <w:rPr>
          <w:sz w:val="20"/>
          <w:szCs w:val="20"/>
        </w:rPr>
      </w:pPr>
    </w:p>
    <w:p w14:paraId="7F3DE8F1">
      <w:pPr>
        <w:pStyle w:val="8"/>
        <w:jc w:val="left"/>
        <w:rPr>
          <w:sz w:val="20"/>
          <w:szCs w:val="20"/>
        </w:rPr>
      </w:pPr>
    </w:p>
    <w:p w14:paraId="78FBFCD3">
      <w:pPr>
        <w:pStyle w:val="8"/>
        <w:jc w:val="left"/>
        <w:rPr>
          <w:sz w:val="20"/>
          <w:szCs w:val="20"/>
        </w:rPr>
      </w:pPr>
    </w:p>
    <w:p w14:paraId="236B9483">
      <w:pPr>
        <w:pStyle w:val="8"/>
        <w:jc w:val="left"/>
        <w:rPr>
          <w:sz w:val="20"/>
          <w:szCs w:val="20"/>
        </w:rPr>
      </w:pPr>
    </w:p>
    <w:p w14:paraId="6F7435CE">
      <w:pPr>
        <w:pStyle w:val="8"/>
        <w:jc w:val="left"/>
        <w:rPr>
          <w:sz w:val="20"/>
          <w:szCs w:val="20"/>
        </w:rPr>
      </w:pPr>
    </w:p>
    <w:p w14:paraId="5160A074">
      <w:pPr>
        <w:pStyle w:val="8"/>
        <w:jc w:val="left"/>
        <w:rPr>
          <w:sz w:val="20"/>
          <w:szCs w:val="20"/>
        </w:rPr>
      </w:pPr>
    </w:p>
    <w:p w14:paraId="0E7D0BE2">
      <w:pPr>
        <w:pStyle w:val="8"/>
        <w:jc w:val="left"/>
        <w:rPr>
          <w:sz w:val="20"/>
          <w:szCs w:val="20"/>
        </w:rPr>
      </w:pPr>
    </w:p>
    <w:p w14:paraId="4B33C2B1">
      <w:pPr>
        <w:pStyle w:val="8"/>
        <w:jc w:val="left"/>
        <w:rPr>
          <w:sz w:val="20"/>
          <w:szCs w:val="20"/>
        </w:rPr>
      </w:pPr>
    </w:p>
    <w:p w14:paraId="4E6C808C">
      <w:pPr>
        <w:pStyle w:val="8"/>
        <w:jc w:val="left"/>
        <w:rPr>
          <w:sz w:val="20"/>
          <w:szCs w:val="20"/>
        </w:rPr>
      </w:pPr>
    </w:p>
    <w:p w14:paraId="282FF8FF">
      <w:pPr>
        <w:pStyle w:val="8"/>
        <w:jc w:val="left"/>
        <w:rPr>
          <w:sz w:val="20"/>
          <w:szCs w:val="20"/>
        </w:rPr>
      </w:pPr>
    </w:p>
    <w:p w14:paraId="0E10418D">
      <w:pPr>
        <w:pStyle w:val="8"/>
        <w:jc w:val="left"/>
        <w:rPr>
          <w:sz w:val="20"/>
          <w:szCs w:val="20"/>
        </w:rPr>
      </w:pPr>
    </w:p>
    <w:p w14:paraId="06CEE483">
      <w:pPr>
        <w:pStyle w:val="8"/>
        <w:jc w:val="left"/>
        <w:rPr>
          <w:sz w:val="20"/>
          <w:szCs w:val="20"/>
        </w:rPr>
      </w:pPr>
    </w:p>
    <w:p w14:paraId="755F40C7">
      <w:pPr>
        <w:pStyle w:val="8"/>
        <w:jc w:val="left"/>
        <w:rPr>
          <w:sz w:val="20"/>
          <w:szCs w:val="20"/>
        </w:rPr>
      </w:pPr>
    </w:p>
    <w:p w14:paraId="0AB05441">
      <w:pPr>
        <w:pStyle w:val="8"/>
        <w:jc w:val="left"/>
        <w:rPr>
          <w:sz w:val="20"/>
          <w:szCs w:val="20"/>
        </w:rPr>
      </w:pPr>
    </w:p>
    <w:p w14:paraId="07700E24">
      <w:pPr>
        <w:pStyle w:val="8"/>
        <w:jc w:val="left"/>
        <w:rPr>
          <w:sz w:val="20"/>
          <w:szCs w:val="20"/>
        </w:rPr>
      </w:pPr>
    </w:p>
    <w:p w14:paraId="237070F1">
      <w:pPr>
        <w:pStyle w:val="8"/>
        <w:jc w:val="left"/>
        <w:rPr>
          <w:sz w:val="20"/>
          <w:szCs w:val="20"/>
        </w:rPr>
      </w:pPr>
    </w:p>
    <w:p w14:paraId="2300E19C">
      <w:pPr>
        <w:pStyle w:val="8"/>
        <w:jc w:val="left"/>
        <w:rPr>
          <w:sz w:val="20"/>
          <w:szCs w:val="20"/>
        </w:rPr>
      </w:pPr>
    </w:p>
    <w:p w14:paraId="571540E2">
      <w:pPr>
        <w:pStyle w:val="8"/>
        <w:jc w:val="left"/>
        <w:rPr>
          <w:sz w:val="20"/>
          <w:szCs w:val="20"/>
        </w:rPr>
      </w:pPr>
    </w:p>
    <w:p w14:paraId="3CE90BB4">
      <w:pPr>
        <w:pStyle w:val="8"/>
        <w:jc w:val="left"/>
        <w:rPr>
          <w:sz w:val="20"/>
          <w:szCs w:val="20"/>
        </w:rPr>
      </w:pPr>
    </w:p>
    <w:p w14:paraId="74E14B28">
      <w:pPr>
        <w:pStyle w:val="8"/>
        <w:jc w:val="left"/>
        <w:rPr>
          <w:sz w:val="20"/>
          <w:szCs w:val="20"/>
        </w:rPr>
      </w:pPr>
    </w:p>
    <w:p w14:paraId="50D8291D">
      <w:pPr>
        <w:pStyle w:val="8"/>
        <w:jc w:val="left"/>
        <w:rPr>
          <w:sz w:val="20"/>
          <w:szCs w:val="20"/>
        </w:rPr>
      </w:pPr>
    </w:p>
    <w:p w14:paraId="241FCDEC">
      <w:pPr>
        <w:pStyle w:val="8"/>
        <w:jc w:val="left"/>
        <w:rPr>
          <w:sz w:val="20"/>
          <w:szCs w:val="20"/>
        </w:rPr>
      </w:pPr>
    </w:p>
    <w:p w14:paraId="6D69D159">
      <w:pPr>
        <w:pStyle w:val="8"/>
        <w:jc w:val="left"/>
        <w:rPr>
          <w:sz w:val="20"/>
          <w:szCs w:val="20"/>
        </w:rPr>
      </w:pPr>
    </w:p>
    <w:p w14:paraId="5215394F">
      <w:pPr>
        <w:pStyle w:val="8"/>
        <w:jc w:val="left"/>
        <w:rPr>
          <w:sz w:val="20"/>
          <w:szCs w:val="20"/>
        </w:rPr>
      </w:pPr>
    </w:p>
    <w:p w14:paraId="44B2B161">
      <w:pPr>
        <w:pStyle w:val="8"/>
        <w:jc w:val="left"/>
        <w:rPr>
          <w:sz w:val="20"/>
          <w:szCs w:val="20"/>
        </w:rPr>
      </w:pPr>
    </w:p>
    <w:p w14:paraId="70052891">
      <w:pPr>
        <w:pStyle w:val="8"/>
        <w:jc w:val="left"/>
        <w:rPr>
          <w:sz w:val="20"/>
          <w:szCs w:val="20"/>
        </w:rPr>
      </w:pPr>
    </w:p>
    <w:p w14:paraId="351CD02E">
      <w:pPr>
        <w:pStyle w:val="8"/>
        <w:jc w:val="left"/>
        <w:rPr>
          <w:sz w:val="20"/>
          <w:szCs w:val="20"/>
        </w:rPr>
      </w:pPr>
    </w:p>
    <w:p w14:paraId="05500FD3">
      <w:pPr>
        <w:pStyle w:val="8"/>
        <w:jc w:val="left"/>
        <w:rPr>
          <w:sz w:val="20"/>
          <w:szCs w:val="20"/>
        </w:rPr>
      </w:pPr>
    </w:p>
    <w:p w14:paraId="08209F53">
      <w:pPr>
        <w:pStyle w:val="8"/>
        <w:jc w:val="left"/>
        <w:rPr>
          <w:sz w:val="20"/>
          <w:szCs w:val="20"/>
        </w:rPr>
      </w:pPr>
    </w:p>
    <w:p w14:paraId="47FF6E92">
      <w:pPr>
        <w:pStyle w:val="8"/>
        <w:jc w:val="left"/>
        <w:rPr>
          <w:sz w:val="20"/>
          <w:szCs w:val="20"/>
        </w:rPr>
      </w:pPr>
    </w:p>
    <w:p w14:paraId="4E592052">
      <w:pPr>
        <w:pStyle w:val="8"/>
        <w:jc w:val="left"/>
        <w:rPr>
          <w:sz w:val="20"/>
          <w:szCs w:val="20"/>
        </w:rPr>
      </w:pPr>
    </w:p>
    <w:p w14:paraId="5FED3F54">
      <w:pPr>
        <w:pStyle w:val="8"/>
        <w:jc w:val="left"/>
        <w:rPr>
          <w:sz w:val="20"/>
          <w:szCs w:val="20"/>
        </w:rPr>
      </w:pPr>
    </w:p>
    <w:p w14:paraId="387EA528">
      <w:pPr>
        <w:pStyle w:val="8"/>
        <w:jc w:val="left"/>
        <w:rPr>
          <w:sz w:val="20"/>
          <w:szCs w:val="20"/>
        </w:rPr>
      </w:pPr>
    </w:p>
    <w:p w14:paraId="314A29F2">
      <w:pPr>
        <w:pStyle w:val="8"/>
        <w:jc w:val="left"/>
        <w:rPr>
          <w:sz w:val="20"/>
          <w:szCs w:val="20"/>
        </w:rPr>
      </w:pPr>
    </w:p>
    <w:p w14:paraId="5038FE82">
      <w:pPr>
        <w:pStyle w:val="8"/>
        <w:jc w:val="left"/>
        <w:rPr>
          <w:sz w:val="20"/>
          <w:szCs w:val="20"/>
        </w:rPr>
      </w:pPr>
    </w:p>
    <w:p w14:paraId="57FEC6D3">
      <w:pPr>
        <w:pStyle w:val="8"/>
        <w:jc w:val="left"/>
        <w:rPr>
          <w:sz w:val="20"/>
          <w:szCs w:val="20"/>
        </w:rPr>
      </w:pPr>
    </w:p>
    <w:p w14:paraId="7FA4A68B">
      <w:pPr>
        <w:pStyle w:val="8"/>
        <w:jc w:val="left"/>
        <w:rPr>
          <w:sz w:val="20"/>
          <w:szCs w:val="20"/>
        </w:rPr>
      </w:pPr>
    </w:p>
    <w:p w14:paraId="1AB2D650">
      <w:pPr>
        <w:pStyle w:val="8"/>
        <w:jc w:val="left"/>
        <w:rPr>
          <w:sz w:val="20"/>
          <w:szCs w:val="20"/>
        </w:rPr>
      </w:pPr>
    </w:p>
    <w:p w14:paraId="57122C5A">
      <w:pPr>
        <w:pStyle w:val="8"/>
        <w:jc w:val="left"/>
        <w:rPr>
          <w:sz w:val="20"/>
          <w:szCs w:val="20"/>
        </w:rPr>
      </w:pPr>
    </w:p>
    <w:p w14:paraId="7C2AF5EA">
      <w:pPr>
        <w:pStyle w:val="8"/>
        <w:jc w:val="left"/>
        <w:rPr>
          <w:sz w:val="20"/>
          <w:szCs w:val="20"/>
        </w:rPr>
      </w:pPr>
    </w:p>
    <w:p w14:paraId="16C7E63D">
      <w:pPr>
        <w:pStyle w:val="8"/>
        <w:jc w:val="left"/>
        <w:rPr>
          <w:sz w:val="20"/>
          <w:szCs w:val="20"/>
        </w:rPr>
      </w:pPr>
      <w:r>
        <w:rPr>
          <w:sz w:val="20"/>
          <w:szCs w:val="20"/>
        </w:rPr>
        <w:t>Тетяна КОЛОМІЙЧЕНКО</w:t>
      </w:r>
    </w:p>
    <w:p w14:paraId="43C8387B">
      <w:pPr>
        <w:pStyle w:val="8"/>
        <w:jc w:val="left"/>
        <w:rPr>
          <w:sz w:val="20"/>
          <w:szCs w:val="20"/>
        </w:rPr>
      </w:pPr>
    </w:p>
    <w:p w14:paraId="6A716CFF">
      <w:pPr>
        <w:pStyle w:val="8"/>
        <w:rPr>
          <w:sz w:val="20"/>
          <w:szCs w:val="20"/>
        </w:rPr>
      </w:pPr>
      <w:r>
        <w:rPr>
          <w:sz w:val="20"/>
          <w:szCs w:val="20"/>
        </w:rPr>
        <w:t xml:space="preserve">Надіслати: до протоколу – 1,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 – 1, відділу – Служби у справах дітей – 2, заступнику сільського голови з питань діяльності виконавчих органів ради – 1 </w:t>
      </w:r>
    </w:p>
    <w:p w14:paraId="1699856D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ЛИСТОК ПОГОДЖЕННЯ</w:t>
      </w:r>
    </w:p>
    <w:p w14:paraId="1AA05A8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ПРОЄКТУ РІШЕННЯ ВИКОНАВЧОГО КОМІТЕТУ </w:t>
      </w:r>
    </w:p>
    <w:p w14:paraId="14BD9BCD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ПОПІВСЬКОЇ СІЛЬСЬКОЇ РАДИ</w:t>
      </w:r>
    </w:p>
    <w:p w14:paraId="490EC823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КОНОТОПСЬКОГО РАЙОНУ СУМСЬКОЇ ОБЛАСТІ </w:t>
      </w:r>
    </w:p>
    <w:p w14:paraId="5720B730">
      <w:pPr>
        <w:jc w:val="center"/>
        <w:rPr>
          <w:b/>
          <w:bCs/>
          <w:szCs w:val="28"/>
          <w:lang w:val="uk-UA"/>
        </w:rPr>
      </w:pPr>
    </w:p>
    <w:p w14:paraId="7D24CE06">
      <w:pPr>
        <w:spacing w:line="276" w:lineRule="auto"/>
        <w:ind w:right="-1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«</w:t>
      </w:r>
      <w:r>
        <w:rPr>
          <w:b/>
          <w:bCs/>
          <w:szCs w:val="28"/>
        </w:rPr>
        <w:t xml:space="preserve">Про надання дозволу на укладання договору купівлі - продажу житлового будинку </w:t>
      </w:r>
      <w:r>
        <w:rPr>
          <w:b/>
          <w:bCs/>
          <w:szCs w:val="28"/>
          <w:lang w:val="uk-UA"/>
        </w:rPr>
        <w:t xml:space="preserve">з господарчо – побутовими будівлями </w:t>
      </w:r>
      <w:r>
        <w:rPr>
          <w:b/>
          <w:bCs/>
          <w:szCs w:val="28"/>
        </w:rPr>
        <w:t>та двох земельних ділянок на ім’я малолітньої дитини</w:t>
      </w:r>
      <w:r>
        <w:rPr>
          <w:b/>
          <w:bCs/>
          <w:szCs w:val="28"/>
          <w:lang w:val="uk-UA"/>
        </w:rPr>
        <w:t>»</w:t>
      </w:r>
    </w:p>
    <w:p w14:paraId="1D20896D">
      <w:pPr>
        <w:jc w:val="center"/>
        <w:rPr>
          <w:b/>
          <w:szCs w:val="28"/>
          <w:lang w:val="uk-UA"/>
        </w:rPr>
      </w:pPr>
    </w:p>
    <w:p w14:paraId="0444DE09">
      <w:pPr>
        <w:jc w:val="center"/>
        <w:rPr>
          <w:b/>
          <w:bCs/>
          <w:szCs w:val="28"/>
          <w:lang w:val="uk-UA"/>
        </w:rPr>
      </w:pPr>
    </w:p>
    <w:p w14:paraId="6106C507">
      <w:pPr>
        <w:pStyle w:val="9"/>
        <w:spacing w:before="0" w:beforeAutospacing="0" w:after="0" w:afterAutospacing="0"/>
      </w:pPr>
      <w:r>
        <w:rPr>
          <w:color w:val="000000"/>
          <w:sz w:val="28"/>
          <w:szCs w:val="28"/>
        </w:rPr>
        <w:t>Розробник:</w:t>
      </w:r>
    </w:p>
    <w:p w14:paraId="5BC17B80">
      <w:pPr>
        <w:pStyle w:val="9"/>
        <w:spacing w:before="0" w:beforeAutospacing="0" w:after="0" w:afterAutospacing="0"/>
      </w:pPr>
      <w:r>
        <w:t> </w:t>
      </w:r>
    </w:p>
    <w:p w14:paraId="28ABD52A">
      <w:pPr>
        <w:pStyle w:val="9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– </w:t>
      </w:r>
    </w:p>
    <w:p w14:paraId="631D62CE">
      <w:pPr>
        <w:pStyle w:val="9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Служби у справах дітей              </w:t>
      </w:r>
      <w:r>
        <w:rPr>
          <w:color w:val="000000"/>
          <w:sz w:val="28"/>
          <w:szCs w:val="28"/>
        </w:rPr>
        <w:t>________________     </w:t>
      </w:r>
      <w:r>
        <w:rPr>
          <w:color w:val="000000"/>
          <w:sz w:val="28"/>
          <w:szCs w:val="28"/>
          <w:lang w:val="uk-UA"/>
        </w:rPr>
        <w:t>Тетяна КОЛОМІЙЧЕНКО</w:t>
      </w:r>
    </w:p>
    <w:p w14:paraId="79645BAA">
      <w:pPr>
        <w:pStyle w:val="9"/>
        <w:spacing w:before="0" w:beforeAutospacing="0" w:after="0" w:afterAutospacing="0"/>
      </w:pPr>
      <w:r>
        <w:t> </w:t>
      </w:r>
    </w:p>
    <w:p w14:paraId="1A1D7901">
      <w:pPr>
        <w:pStyle w:val="9"/>
        <w:spacing w:before="0" w:beforeAutospacing="0" w:after="0" w:afterAutospacing="0"/>
      </w:pPr>
      <w:r>
        <w:t> </w:t>
      </w:r>
    </w:p>
    <w:p w14:paraId="77B7D2BB">
      <w:pPr>
        <w:pStyle w:val="9"/>
        <w:spacing w:before="0" w:beforeAutospacing="0" w:after="0" w:afterAutospacing="0"/>
      </w:pPr>
      <w:r>
        <w:t> </w:t>
      </w:r>
    </w:p>
    <w:p w14:paraId="621C590D">
      <w:pPr>
        <w:pStyle w:val="9"/>
        <w:spacing w:before="0" w:beforeAutospacing="0" w:after="0" w:afterAutospacing="0"/>
      </w:pPr>
      <w:r>
        <w:rPr>
          <w:color w:val="000000"/>
          <w:sz w:val="28"/>
          <w:szCs w:val="28"/>
        </w:rPr>
        <w:t>Погоджено:</w:t>
      </w:r>
    </w:p>
    <w:p w14:paraId="74913125">
      <w:pPr>
        <w:pStyle w:val="9"/>
        <w:spacing w:before="0" w:beforeAutospacing="0" w:after="0" w:afterAutospacing="0"/>
      </w:pPr>
      <w:r>
        <w:t> </w:t>
      </w:r>
    </w:p>
    <w:p w14:paraId="01174817">
      <w:pPr>
        <w:pStyle w:val="9"/>
        <w:spacing w:before="0" w:beforeAutospacing="0" w:after="0" w:afterAutospacing="0"/>
      </w:pPr>
      <w:r>
        <w:t> </w:t>
      </w:r>
    </w:p>
    <w:p w14:paraId="75354057">
      <w:pPr>
        <w:pStyle w:val="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правового</w:t>
      </w:r>
    </w:p>
    <w:p w14:paraId="16F24D55">
      <w:pPr>
        <w:pStyle w:val="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 сільської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  <w:lang w:val="uk-UA"/>
        </w:rPr>
        <w:t xml:space="preserve">    Олеся ОЛЕФІРЕНКО</w:t>
      </w:r>
    </w:p>
    <w:p w14:paraId="688D8154">
      <w:pPr>
        <w:pStyle w:val="9"/>
        <w:spacing w:before="0" w:beforeAutospacing="0" w:after="0" w:afterAutospacing="0"/>
      </w:pPr>
      <w:r>
        <w:t>  </w:t>
      </w:r>
    </w:p>
    <w:p w14:paraId="17A77059">
      <w:pPr>
        <w:pStyle w:val="9"/>
        <w:spacing w:before="0" w:beforeAutospacing="0" w:after="0" w:afterAutospacing="0"/>
      </w:pPr>
      <w:r>
        <w:t> </w:t>
      </w:r>
    </w:p>
    <w:p w14:paraId="0D8DD157">
      <w:pPr>
        <w:pStyle w:val="9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Заступник сільського голови </w:t>
      </w:r>
    </w:p>
    <w:p w14:paraId="14A4A344">
      <w:pPr>
        <w:pStyle w:val="9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з питань діяльності </w:t>
      </w:r>
    </w:p>
    <w:p w14:paraId="0B182513">
      <w:pPr>
        <w:pStyle w:val="9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>виконавчих органів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  <w:lang w:val="uk-UA"/>
        </w:rPr>
        <w:t xml:space="preserve">     Тетяна ШЕРУДИЛО</w:t>
      </w:r>
    </w:p>
    <w:p w14:paraId="3852F450">
      <w:pPr>
        <w:pStyle w:val="9"/>
        <w:spacing w:before="0" w:beforeAutospacing="0" w:after="0" w:afterAutospacing="0"/>
      </w:pPr>
      <w:r>
        <w:t> </w:t>
      </w:r>
    </w:p>
    <w:p w14:paraId="6173738F">
      <w:pPr>
        <w:pStyle w:val="9"/>
        <w:spacing w:before="0" w:beforeAutospacing="0" w:after="0" w:afterAutospacing="0"/>
      </w:pPr>
      <w:r>
        <w:t>  </w:t>
      </w:r>
    </w:p>
    <w:p w14:paraId="25250E44">
      <w:pPr>
        <w:pStyle w:val="9"/>
        <w:spacing w:before="0" w:beforeAutospacing="0" w:after="0" w:afterAutospacing="0"/>
      </w:pPr>
      <w:r>
        <w:t> </w:t>
      </w:r>
    </w:p>
    <w:p w14:paraId="52A1663D">
      <w:pPr>
        <w:pStyle w:val="9"/>
        <w:spacing w:before="0" w:beforeAutospacing="0" w:after="0" w:afterAutospacing="0"/>
        <w:rPr>
          <w:color w:val="000000"/>
          <w:sz w:val="28"/>
          <w:szCs w:val="28"/>
        </w:rPr>
      </w:pPr>
    </w:p>
    <w:p w14:paraId="1B923E73">
      <w:pPr>
        <w:pStyle w:val="9"/>
        <w:spacing w:before="0" w:beforeAutospacing="0" w:after="0" w:afterAutospacing="0"/>
        <w:rPr>
          <w:color w:val="000000"/>
          <w:sz w:val="28"/>
          <w:szCs w:val="28"/>
        </w:rPr>
      </w:pPr>
    </w:p>
    <w:p w14:paraId="4A787D33">
      <w:pPr>
        <w:pStyle w:val="9"/>
        <w:spacing w:before="0" w:beforeAutospacing="0" w:after="0" w:afterAutospacing="0"/>
      </w:pPr>
    </w:p>
    <w:p w14:paraId="14DC2421">
      <w:pPr>
        <w:pStyle w:val="9"/>
        <w:spacing w:before="0" w:beforeAutospacing="0" w:after="0" w:afterAutospacing="0"/>
      </w:pPr>
      <w:r>
        <w:t> </w:t>
      </w:r>
    </w:p>
    <w:p w14:paraId="5C62C407">
      <w:pPr>
        <w:pStyle w:val="9"/>
        <w:spacing w:before="0" w:beforeAutospacing="0" w:after="0" w:afterAutospacing="0"/>
      </w:pPr>
      <w:r>
        <w:t> </w:t>
      </w:r>
    </w:p>
    <w:p w14:paraId="540729AB">
      <w:pPr>
        <w:pStyle w:val="9"/>
        <w:spacing w:before="0" w:beforeAutospacing="0" w:after="0" w:afterAutospacing="0"/>
        <w:rPr>
          <w:lang w:val="uk-UA"/>
        </w:rPr>
      </w:pPr>
      <w:r>
        <w:t> </w:t>
      </w:r>
    </w:p>
    <w:p w14:paraId="31D658E4">
      <w:pPr>
        <w:pStyle w:val="9"/>
        <w:spacing w:before="0" w:beforeAutospacing="0" w:after="0" w:afterAutospacing="0"/>
        <w:rPr>
          <w:lang w:val="uk-UA"/>
        </w:rPr>
      </w:pPr>
    </w:p>
    <w:p w14:paraId="071CFF85">
      <w:pPr>
        <w:pStyle w:val="9"/>
        <w:spacing w:before="0" w:beforeAutospacing="0" w:after="0" w:afterAutospacing="0"/>
        <w:rPr>
          <w:lang w:val="uk-UA"/>
        </w:rPr>
      </w:pPr>
    </w:p>
    <w:p w14:paraId="7E8338E0">
      <w:pPr>
        <w:rPr>
          <w:szCs w:val="28"/>
          <w:lang w:val="uk-UA"/>
        </w:rPr>
      </w:pPr>
      <w:r>
        <w:rPr>
          <w:szCs w:val="28"/>
          <w:lang w:val="uk-UA"/>
        </w:rPr>
        <w:t>“____” ______________ 2025 року</w:t>
      </w:r>
    </w:p>
    <w:p w14:paraId="0B29E5FC">
      <w:pPr>
        <w:rPr>
          <w:szCs w:val="28"/>
          <w:lang w:val="uk-UA"/>
        </w:rPr>
      </w:pPr>
    </w:p>
    <w:p w14:paraId="6168AAB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Проєкт рішення підготовлений з урахуванням вимог Закону України “Про доступ до публічної інформації” та Закону України “Про захист персональних даних”</w:t>
      </w:r>
    </w:p>
    <w:p w14:paraId="076A3B33">
      <w:pPr>
        <w:rPr>
          <w:szCs w:val="28"/>
          <w:lang w:val="uk-UA"/>
        </w:rPr>
      </w:pPr>
    </w:p>
    <w:p w14:paraId="116DCBA7">
      <w:pPr>
        <w:pStyle w:val="9"/>
        <w:spacing w:before="0" w:beforeAutospacing="0" w:after="0" w:afterAutospacing="0"/>
      </w:pPr>
    </w:p>
    <w:p w14:paraId="3C2A7B04">
      <w:pPr>
        <w:pStyle w:val="8"/>
        <w:rPr>
          <w:sz w:val="20"/>
          <w:szCs w:val="20"/>
          <w:lang w:val="ru-RU"/>
        </w:rPr>
      </w:pPr>
    </w:p>
    <w:p w14:paraId="44BE2EE1">
      <w:pPr>
        <w:pStyle w:val="8"/>
        <w:rPr>
          <w:sz w:val="20"/>
          <w:szCs w:val="20"/>
          <w:lang w:val="ru-RU"/>
        </w:rPr>
      </w:pPr>
    </w:p>
    <w:sectPr>
      <w:pgSz w:w="11906" w:h="16838"/>
      <w:pgMar w:top="1134" w:right="567" w:bottom="851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3CD"/>
    <w:rsid w:val="00024D10"/>
    <w:rsid w:val="00027792"/>
    <w:rsid w:val="00031D10"/>
    <w:rsid w:val="00036422"/>
    <w:rsid w:val="000400C4"/>
    <w:rsid w:val="00047DC5"/>
    <w:rsid w:val="00053A72"/>
    <w:rsid w:val="00075C80"/>
    <w:rsid w:val="000800FF"/>
    <w:rsid w:val="000825B6"/>
    <w:rsid w:val="00083E7A"/>
    <w:rsid w:val="00087F07"/>
    <w:rsid w:val="00090125"/>
    <w:rsid w:val="00090188"/>
    <w:rsid w:val="000923F7"/>
    <w:rsid w:val="000A168F"/>
    <w:rsid w:val="000B2E31"/>
    <w:rsid w:val="000B4F86"/>
    <w:rsid w:val="000B7D3C"/>
    <w:rsid w:val="0011554C"/>
    <w:rsid w:val="00130E55"/>
    <w:rsid w:val="001352A7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D0721"/>
    <w:rsid w:val="001F0DD4"/>
    <w:rsid w:val="001F5AB4"/>
    <w:rsid w:val="0022201A"/>
    <w:rsid w:val="0023302A"/>
    <w:rsid w:val="00236322"/>
    <w:rsid w:val="00277ABD"/>
    <w:rsid w:val="00280AD9"/>
    <w:rsid w:val="002830AE"/>
    <w:rsid w:val="002B5C6F"/>
    <w:rsid w:val="002D0BC4"/>
    <w:rsid w:val="002D4D99"/>
    <w:rsid w:val="002D67F1"/>
    <w:rsid w:val="002D6C05"/>
    <w:rsid w:val="002E4F99"/>
    <w:rsid w:val="00325E84"/>
    <w:rsid w:val="003318FC"/>
    <w:rsid w:val="00336279"/>
    <w:rsid w:val="00353644"/>
    <w:rsid w:val="00353B14"/>
    <w:rsid w:val="00353B7B"/>
    <w:rsid w:val="00381614"/>
    <w:rsid w:val="00383E38"/>
    <w:rsid w:val="003B5020"/>
    <w:rsid w:val="00424B77"/>
    <w:rsid w:val="00430F46"/>
    <w:rsid w:val="00473408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3F64"/>
    <w:rsid w:val="00597A8C"/>
    <w:rsid w:val="005A51DB"/>
    <w:rsid w:val="005C341A"/>
    <w:rsid w:val="005E285D"/>
    <w:rsid w:val="005E38B7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34F15"/>
    <w:rsid w:val="007366DE"/>
    <w:rsid w:val="00751CBF"/>
    <w:rsid w:val="00767316"/>
    <w:rsid w:val="007724F3"/>
    <w:rsid w:val="007844D5"/>
    <w:rsid w:val="00793BCB"/>
    <w:rsid w:val="007A5F69"/>
    <w:rsid w:val="007B0B42"/>
    <w:rsid w:val="007B520D"/>
    <w:rsid w:val="007C31B9"/>
    <w:rsid w:val="007C4213"/>
    <w:rsid w:val="007C5593"/>
    <w:rsid w:val="007D7EC9"/>
    <w:rsid w:val="008552BC"/>
    <w:rsid w:val="00855D7B"/>
    <w:rsid w:val="008650A4"/>
    <w:rsid w:val="008B166B"/>
    <w:rsid w:val="008C3AD1"/>
    <w:rsid w:val="008D44A1"/>
    <w:rsid w:val="008E6E83"/>
    <w:rsid w:val="009119F6"/>
    <w:rsid w:val="00914A2A"/>
    <w:rsid w:val="009215F7"/>
    <w:rsid w:val="0093427D"/>
    <w:rsid w:val="00950087"/>
    <w:rsid w:val="009657CF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B7D"/>
    <w:rsid w:val="00B20D6A"/>
    <w:rsid w:val="00B3625A"/>
    <w:rsid w:val="00B51BDF"/>
    <w:rsid w:val="00B543DD"/>
    <w:rsid w:val="00B81110"/>
    <w:rsid w:val="00B84AAC"/>
    <w:rsid w:val="00B910FB"/>
    <w:rsid w:val="00B969A6"/>
    <w:rsid w:val="00BA3F54"/>
    <w:rsid w:val="00BA77F1"/>
    <w:rsid w:val="00BE273A"/>
    <w:rsid w:val="00BE6470"/>
    <w:rsid w:val="00C2045F"/>
    <w:rsid w:val="00C301A5"/>
    <w:rsid w:val="00C52D4D"/>
    <w:rsid w:val="00C544AD"/>
    <w:rsid w:val="00C644CF"/>
    <w:rsid w:val="00C772C1"/>
    <w:rsid w:val="00C854E3"/>
    <w:rsid w:val="00C95D5A"/>
    <w:rsid w:val="00CB359C"/>
    <w:rsid w:val="00D12D2A"/>
    <w:rsid w:val="00D25128"/>
    <w:rsid w:val="00D32FF1"/>
    <w:rsid w:val="00D37D36"/>
    <w:rsid w:val="00D51FA3"/>
    <w:rsid w:val="00DA2C8D"/>
    <w:rsid w:val="00DA3ADA"/>
    <w:rsid w:val="00DC47EB"/>
    <w:rsid w:val="00DE31FF"/>
    <w:rsid w:val="00DE3376"/>
    <w:rsid w:val="00E036DF"/>
    <w:rsid w:val="00E04863"/>
    <w:rsid w:val="00E36077"/>
    <w:rsid w:val="00E601E9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3460D"/>
    <w:rsid w:val="00F410E4"/>
    <w:rsid w:val="00F44B0C"/>
    <w:rsid w:val="00F5324D"/>
    <w:rsid w:val="00F66500"/>
    <w:rsid w:val="00F84259"/>
    <w:rsid w:val="00F97CAF"/>
    <w:rsid w:val="00FA79B0"/>
    <w:rsid w:val="00FB0B52"/>
    <w:rsid w:val="00FD64CD"/>
    <w:rsid w:val="00FF5900"/>
    <w:rsid w:val="00FF7BBB"/>
    <w:rsid w:val="057607ED"/>
    <w:rsid w:val="28D86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5">
    <w:name w:val="Placeholder Text"/>
    <w:basedOn w:val="2"/>
    <w:semiHidden/>
    <w:qFormat/>
    <w:uiPriority w:val="99"/>
    <w:rPr>
      <w:color w:val="808080"/>
    </w:rPr>
  </w:style>
  <w:style w:type="character" w:customStyle="1" w:styleId="16">
    <w:name w:val="copy-file-field"/>
    <w:qFormat/>
    <w:uiPriority w:val="0"/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78AF-852C-44DE-8B45-919F872990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590</Words>
  <Characters>3364</Characters>
  <Lines>28</Lines>
  <Paragraphs>7</Paragraphs>
  <TotalTime>864</TotalTime>
  <ScaleCrop>false</ScaleCrop>
  <LinksUpToDate>false</LinksUpToDate>
  <CharactersWithSpaces>3947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2025-05-01T07:38:00Z</cp:lastPrinted>
  <dcterms:modified xsi:type="dcterms:W3CDTF">2025-05-15T05:49:16Z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DAFF7EEC63BD4672A6F69A809B2169D5_13</vt:lpwstr>
  </property>
</Properties>
</file>